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BD" w:rsidRPr="00851C35" w:rsidRDefault="00A21FBD">
      <w:pPr>
        <w:pStyle w:val="Heading2"/>
        <w:rPr>
          <w:rFonts w:ascii="Lithograph Light" w:hAnsi="Lithograph Light"/>
          <w:sz w:val="28"/>
          <w:szCs w:val="28"/>
          <w:u w:val="none"/>
        </w:rPr>
      </w:pPr>
      <w:r w:rsidRPr="00851C35">
        <w:rPr>
          <w:rFonts w:ascii="Lithograph Light" w:hAnsi="Lithograph Light"/>
          <w:sz w:val="28"/>
          <w:szCs w:val="28"/>
          <w:u w:val="none"/>
        </w:rPr>
        <w:t>DAVID EMBLIDGE</w:t>
      </w:r>
    </w:p>
    <w:p w:rsidR="00A21FBD" w:rsidRPr="000C200B" w:rsidRDefault="00A21FBD">
      <w:pPr>
        <w:spacing w:line="160" w:lineRule="exact"/>
      </w:pPr>
    </w:p>
    <w:p w:rsidR="00A21FBD" w:rsidRPr="000C200B" w:rsidRDefault="00A21FBD">
      <w:pPr>
        <w:spacing w:line="160" w:lineRule="exact"/>
        <w:jc w:val="center"/>
      </w:pPr>
    </w:p>
    <w:p w:rsidR="00A35445" w:rsidRPr="000C200B" w:rsidRDefault="00A35445" w:rsidP="00A35445">
      <w:pPr>
        <w:jc w:val="center"/>
      </w:pPr>
      <w:r w:rsidRPr="000C200B">
        <w:t>Associate Professor</w:t>
      </w:r>
    </w:p>
    <w:p w:rsidR="00A35445" w:rsidRPr="000C200B" w:rsidRDefault="00A35445" w:rsidP="00A35445">
      <w:pPr>
        <w:jc w:val="center"/>
      </w:pPr>
      <w:r w:rsidRPr="000C200B">
        <w:t>Writing, Literature and Publishing Dept.</w:t>
      </w:r>
    </w:p>
    <w:p w:rsidR="00A35445" w:rsidRPr="000C200B" w:rsidRDefault="00A35445" w:rsidP="00A35445">
      <w:pPr>
        <w:jc w:val="center"/>
      </w:pPr>
      <w:smartTag w:uri="urn:schemas-microsoft-com:office:smarttags" w:element="place">
        <w:smartTag w:uri="urn:schemas-microsoft-com:office:smarttags" w:element="PlaceName">
          <w:r w:rsidRPr="000C200B">
            <w:t>Emerson</w:t>
          </w:r>
        </w:smartTag>
        <w:smartTag w:uri="urn:schemas-microsoft-com:office:smarttags" w:element="PlaceType">
          <w:r w:rsidRPr="000C200B">
            <w:t>College</w:t>
          </w:r>
        </w:smartTag>
      </w:smartTag>
    </w:p>
    <w:p w:rsidR="00A35445" w:rsidRPr="000C200B" w:rsidRDefault="00A35445" w:rsidP="00A35445">
      <w:pPr>
        <w:jc w:val="center"/>
      </w:pPr>
      <w:smartTag w:uri="urn:schemas-microsoft-com:office:smarttags" w:element="address">
        <w:smartTag w:uri="urn:schemas-microsoft-com:office:smarttags" w:element="Street">
          <w:r w:rsidRPr="000C200B">
            <w:t>120 Boylston St.</w:t>
          </w:r>
        </w:smartTag>
        <w:r w:rsidRPr="000C200B">
          <w:t xml:space="preserve">, </w:t>
        </w:r>
        <w:smartTag w:uri="urn:schemas-microsoft-com:office:smarttags" w:element="City">
          <w:r w:rsidRPr="000C200B">
            <w:t>Boston</w:t>
          </w:r>
        </w:smartTag>
        <w:r w:rsidRPr="000C200B">
          <w:t xml:space="preserve">, </w:t>
        </w:r>
        <w:smartTag w:uri="urn:schemas-microsoft-com:office:smarttags" w:element="State">
          <w:r w:rsidRPr="000C200B">
            <w:t>MA</w:t>
          </w:r>
        </w:smartTag>
        <w:smartTag w:uri="urn:schemas-microsoft-com:office:smarttags" w:element="PostalCode">
          <w:r w:rsidRPr="000C200B">
            <w:t>02116</w:t>
          </w:r>
        </w:smartTag>
      </w:smartTag>
      <w:r w:rsidRPr="000C200B">
        <w:t>-</w:t>
      </w:r>
      <w:r w:rsidR="004A5418" w:rsidRPr="000C200B">
        <w:t xml:space="preserve">4624 </w:t>
      </w:r>
      <w:smartTag w:uri="urn:schemas-microsoft-com:office:smarttags" w:element="country-region">
        <w:smartTag w:uri="urn:schemas-microsoft-com:office:smarttags" w:element="place">
          <w:r w:rsidR="004A5418" w:rsidRPr="000C200B">
            <w:t>USA</w:t>
          </w:r>
        </w:smartTag>
      </w:smartTag>
    </w:p>
    <w:p w:rsidR="00A35445" w:rsidRPr="000C200B" w:rsidRDefault="00A35445" w:rsidP="00A35445">
      <w:pPr>
        <w:autoSpaceDE w:val="0"/>
        <w:autoSpaceDN w:val="0"/>
        <w:adjustRightInd w:val="0"/>
        <w:jc w:val="center"/>
      </w:pPr>
      <w:r w:rsidRPr="000C200B">
        <w:t xml:space="preserve">Office: 617-824-3951; Home: 617-491-2869; </w:t>
      </w:r>
      <w:smartTag w:uri="urn:schemas-microsoft-com:office:smarttags" w:element="City">
        <w:smartTag w:uri="urn:schemas-microsoft-com:office:smarttags" w:element="place">
          <w:r w:rsidRPr="000C200B">
            <w:t>Mobile</w:t>
          </w:r>
        </w:smartTag>
      </w:smartTag>
      <w:r w:rsidRPr="000C200B">
        <w:t>: 617-750-0579</w:t>
      </w:r>
    </w:p>
    <w:p w:rsidR="00A21FBD" w:rsidRPr="000C200B" w:rsidRDefault="00A35445" w:rsidP="00A3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0C200B">
        <w:t xml:space="preserve">Email: </w:t>
      </w:r>
      <w:hyperlink r:id="rId7" w:history="1">
        <w:r w:rsidRPr="000C200B">
          <w:rPr>
            <w:rStyle w:val="Hyperlink"/>
            <w:rFonts w:cs="Arial"/>
            <w:sz w:val="24"/>
            <w:szCs w:val="24"/>
          </w:rPr>
          <w:t>david_emblidge@emerson.edu</w:t>
        </w:r>
      </w:hyperlink>
      <w:r w:rsidR="0001414A">
        <w:t>; Web</w:t>
      </w:r>
      <w:r w:rsidRPr="000C200B">
        <w:t>site: davidemblidge.com</w:t>
      </w:r>
    </w:p>
    <w:p w:rsidR="00A35445" w:rsidRPr="000C200B" w:rsidRDefault="00A35445" w:rsidP="00A3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A35445" w:rsidRPr="000C200B" w:rsidRDefault="00A35445" w:rsidP="00A354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8F5A05" w:rsidRPr="000C200B" w:rsidRDefault="008F5A05" w:rsidP="00DD3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</w:rPr>
      </w:pPr>
      <w:r w:rsidRPr="000C200B">
        <w:rPr>
          <w:b/>
          <w:bCs/>
          <w:i/>
          <w:iCs/>
        </w:rPr>
        <w:t>Publications</w:t>
      </w:r>
      <w:r w:rsidR="00C87312" w:rsidRPr="000C200B">
        <w:rPr>
          <w:b/>
          <w:bCs/>
          <w:i/>
          <w:iCs/>
        </w:rPr>
        <w:t>, Conference Presentations,</w:t>
      </w:r>
      <w:r w:rsidRPr="000C200B">
        <w:rPr>
          <w:b/>
          <w:bCs/>
          <w:i/>
          <w:iCs/>
        </w:rPr>
        <w:t xml:space="preserve"> and Editing</w:t>
      </w:r>
    </w:p>
    <w:p w:rsidR="008F5A05" w:rsidRPr="000C200B" w:rsidRDefault="008F5A05" w:rsidP="00DD3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</w:rPr>
      </w:pPr>
    </w:p>
    <w:p w:rsidR="00DD38EB" w:rsidRPr="000C200B" w:rsidRDefault="00DD38EB" w:rsidP="00DD3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i/>
          <w:iCs/>
        </w:rPr>
      </w:pPr>
      <w:r w:rsidRPr="000C200B">
        <w:rPr>
          <w:b/>
          <w:bCs/>
          <w:i/>
          <w:iCs/>
        </w:rPr>
        <w:t xml:space="preserve">As of </w:t>
      </w:r>
      <w:r w:rsidR="0006761C">
        <w:rPr>
          <w:b/>
          <w:bCs/>
          <w:i/>
          <w:iCs/>
        </w:rPr>
        <w:t>J</w:t>
      </w:r>
      <w:r w:rsidR="00BF1518">
        <w:rPr>
          <w:b/>
          <w:bCs/>
          <w:i/>
          <w:iCs/>
        </w:rPr>
        <w:t>u</w:t>
      </w:r>
      <w:r w:rsidR="00ED6077">
        <w:rPr>
          <w:b/>
          <w:bCs/>
          <w:i/>
          <w:iCs/>
        </w:rPr>
        <w:t>ly</w:t>
      </w:r>
      <w:r w:rsidR="0006761C">
        <w:rPr>
          <w:b/>
          <w:bCs/>
          <w:i/>
          <w:iCs/>
        </w:rPr>
        <w:t xml:space="preserve"> 2019</w:t>
      </w:r>
    </w:p>
    <w:p w:rsidR="00716093" w:rsidRPr="000C200B" w:rsidRDefault="00716093" w:rsidP="00716093"/>
    <w:p w:rsidR="00866F47" w:rsidRPr="000C200B" w:rsidRDefault="00A21FBD">
      <w:pPr>
        <w:pStyle w:val="Heading5"/>
        <w:rPr>
          <w:sz w:val="24"/>
          <w:szCs w:val="24"/>
          <w:u w:val="none"/>
        </w:rPr>
      </w:pPr>
      <w:r w:rsidRPr="000C200B">
        <w:rPr>
          <w:sz w:val="24"/>
          <w:szCs w:val="24"/>
        </w:rPr>
        <w:t>Articles</w:t>
      </w:r>
      <w:r w:rsidR="00DA299C" w:rsidRPr="000C200B">
        <w:rPr>
          <w:sz w:val="24"/>
          <w:szCs w:val="24"/>
        </w:rPr>
        <w:t>, Conference Presentations,</w:t>
      </w:r>
      <w:r w:rsidRPr="000C200B">
        <w:rPr>
          <w:sz w:val="24"/>
          <w:szCs w:val="24"/>
        </w:rPr>
        <w:t xml:space="preserve"> and Reviews</w:t>
      </w:r>
      <w:r w:rsidRPr="000C200B">
        <w:rPr>
          <w:sz w:val="24"/>
          <w:szCs w:val="24"/>
          <w:u w:val="none"/>
        </w:rPr>
        <w:t xml:space="preserve"> – scholarly</w:t>
      </w:r>
      <w:r w:rsidR="00D15EFA">
        <w:rPr>
          <w:sz w:val="24"/>
          <w:szCs w:val="24"/>
          <w:u w:val="none"/>
        </w:rPr>
        <w:t>, literary</w:t>
      </w:r>
      <w:r w:rsidR="002E5074">
        <w:rPr>
          <w:sz w:val="24"/>
          <w:szCs w:val="24"/>
          <w:u w:val="none"/>
        </w:rPr>
        <w:t xml:space="preserve"> and journalistic</w:t>
      </w:r>
    </w:p>
    <w:p w:rsidR="00497C7D" w:rsidRDefault="00497C7D" w:rsidP="00497C7D"/>
    <w:p w:rsidR="00ED6077" w:rsidRDefault="00ED6077" w:rsidP="00ED6077">
      <w:r w:rsidRPr="00EB3DCA">
        <w:rPr>
          <w:b/>
          <w:i/>
        </w:rPr>
        <w:t>Society for the History of Authorship, Reading and Publishing (SHARP)</w:t>
      </w:r>
      <w:r w:rsidRPr="00EB3DCA">
        <w:t>, presentation, July 201</w:t>
      </w:r>
      <w:r>
        <w:t>9</w:t>
      </w:r>
      <w:r w:rsidRPr="00EB3DCA">
        <w:t xml:space="preserve"> Conference, </w:t>
      </w:r>
      <w:r>
        <w:t>Amherst, Massachusetts</w:t>
      </w:r>
      <w:r w:rsidRPr="00EB3DCA">
        <w:t>, “</w:t>
      </w:r>
      <w:r w:rsidR="00ED4CE3">
        <w:t>Scribner’s Bookstore: All the Good Horses</w:t>
      </w:r>
      <w:bookmarkStart w:id="0" w:name="_GoBack"/>
      <w:bookmarkEnd w:id="0"/>
      <w:r w:rsidRPr="00EB3DCA">
        <w:t>.”</w:t>
      </w:r>
    </w:p>
    <w:p w:rsidR="00ED6077" w:rsidRDefault="00ED6077" w:rsidP="00080585">
      <w:pPr>
        <w:rPr>
          <w:b/>
          <w:bCs/>
          <w:i/>
          <w:iCs/>
        </w:rPr>
      </w:pPr>
    </w:p>
    <w:p w:rsidR="00BF1518" w:rsidRPr="00BF1518" w:rsidRDefault="00BF1518" w:rsidP="00080585">
      <w:pPr>
        <w:rPr>
          <w:b/>
          <w:bCs/>
          <w:iCs/>
        </w:rPr>
      </w:pPr>
      <w:r w:rsidRPr="00BF1518">
        <w:rPr>
          <w:b/>
          <w:bCs/>
          <w:i/>
          <w:iCs/>
        </w:rPr>
        <w:t>Berklee College of Music</w:t>
      </w:r>
      <w:r w:rsidRPr="00BF1518">
        <w:rPr>
          <w:bCs/>
          <w:iCs/>
        </w:rPr>
        <w:t>, “Woodstock at 50” conference, April 2019, “Woodstock: A Dialogue of Energy.”</w:t>
      </w:r>
    </w:p>
    <w:p w:rsidR="00BF1518" w:rsidRDefault="00BF1518" w:rsidP="00080585">
      <w:pPr>
        <w:rPr>
          <w:b/>
          <w:bCs/>
          <w:i/>
          <w:iCs/>
        </w:rPr>
      </w:pPr>
    </w:p>
    <w:p w:rsidR="00680999" w:rsidRDefault="00680999" w:rsidP="00080585">
      <w:pPr>
        <w:rPr>
          <w:b/>
          <w:bCs/>
          <w:i/>
          <w:iCs/>
        </w:rPr>
      </w:pPr>
      <w:r w:rsidRPr="00680999">
        <w:rPr>
          <w:b/>
          <w:bCs/>
          <w:i/>
          <w:iCs/>
        </w:rPr>
        <w:t>LOGOS: Journal of the World Publishing Community</w:t>
      </w:r>
      <w:r w:rsidRPr="00680999">
        <w:rPr>
          <w:bCs/>
          <w:i/>
          <w:iCs/>
        </w:rPr>
        <w:t xml:space="preserve"> – </w:t>
      </w:r>
      <w:r w:rsidRPr="00680999">
        <w:rPr>
          <w:bCs/>
          <w:iCs/>
        </w:rPr>
        <w:t>article: “</w:t>
      </w:r>
      <w:r w:rsidRPr="00680999">
        <w:t>Cody’s Books: A Glorious Unraveling</w:t>
      </w:r>
      <w:r>
        <w:rPr>
          <w:bCs/>
          <w:iCs/>
        </w:rPr>
        <w:t xml:space="preserve">”; </w:t>
      </w:r>
      <w:r w:rsidR="0006761C">
        <w:rPr>
          <w:bCs/>
          <w:iCs/>
        </w:rPr>
        <w:t>Winter 2019</w:t>
      </w:r>
      <w:r>
        <w:rPr>
          <w:bCs/>
          <w:iCs/>
        </w:rPr>
        <w:t>.</w:t>
      </w:r>
    </w:p>
    <w:p w:rsidR="00680999" w:rsidRDefault="00680999" w:rsidP="00080585">
      <w:pPr>
        <w:rPr>
          <w:b/>
          <w:bCs/>
          <w:i/>
          <w:iCs/>
        </w:rPr>
      </w:pPr>
    </w:p>
    <w:p w:rsidR="00080585" w:rsidRPr="000C200B" w:rsidRDefault="00080585" w:rsidP="00080585">
      <w:r w:rsidRPr="000C200B">
        <w:rPr>
          <w:b/>
          <w:bCs/>
          <w:i/>
          <w:iCs/>
        </w:rPr>
        <w:t>Publishing Research Quarterly</w:t>
      </w:r>
      <w:r w:rsidRPr="000C200B">
        <w:t xml:space="preserve"> – book review: </w:t>
      </w:r>
      <w:r>
        <w:t>Jorge Carrion</w:t>
      </w:r>
      <w:r w:rsidRPr="00080585">
        <w:rPr>
          <w:i/>
        </w:rPr>
        <w:t>, Bookshops</w:t>
      </w:r>
      <w:r>
        <w:t xml:space="preserve">: </w:t>
      </w:r>
      <w:r w:rsidRPr="00B306EB">
        <w:rPr>
          <w:i/>
        </w:rPr>
        <w:t>A Reader’s History</w:t>
      </w:r>
      <w:r>
        <w:t>, Biblio</w:t>
      </w:r>
      <w:r w:rsidR="00680999">
        <w:t>asis, Windsor, Ontario, Canada; Vol. 34, June 2018.</w:t>
      </w:r>
    </w:p>
    <w:p w:rsidR="00080585" w:rsidRDefault="00080585" w:rsidP="0013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1354E2" w:rsidRPr="000C200B" w:rsidRDefault="001354E2" w:rsidP="0013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Cs/>
          <w:i/>
          <w:iCs/>
        </w:rPr>
      </w:pPr>
      <w:r w:rsidRPr="00EB3DCA">
        <w:rPr>
          <w:b/>
          <w:bCs/>
          <w:i/>
          <w:iCs/>
        </w:rPr>
        <w:t>LOGOS: Journal of the World Publishing Community</w:t>
      </w:r>
      <w:r w:rsidRPr="00EB3DCA">
        <w:rPr>
          <w:bCs/>
          <w:i/>
          <w:iCs/>
        </w:rPr>
        <w:t xml:space="preserve"> – </w:t>
      </w:r>
      <w:r w:rsidRPr="00EB3DCA">
        <w:rPr>
          <w:bCs/>
          <w:iCs/>
        </w:rPr>
        <w:t>article: “</w:t>
      </w:r>
      <w:r>
        <w:rPr>
          <w:bCs/>
          <w:iCs/>
        </w:rPr>
        <w:t>Kepler’s Angels, Big and Small,</w:t>
      </w:r>
      <w:r w:rsidRPr="00EB3DCA">
        <w:rPr>
          <w:bCs/>
          <w:iCs/>
        </w:rPr>
        <w:t>” Vol. 2</w:t>
      </w:r>
      <w:r>
        <w:rPr>
          <w:bCs/>
          <w:iCs/>
        </w:rPr>
        <w:t>7</w:t>
      </w:r>
      <w:r w:rsidRPr="00EB3DCA">
        <w:rPr>
          <w:bCs/>
          <w:iCs/>
        </w:rPr>
        <w:t xml:space="preserve">, No. </w:t>
      </w:r>
      <w:r>
        <w:rPr>
          <w:bCs/>
          <w:iCs/>
        </w:rPr>
        <w:t>4</w:t>
      </w:r>
      <w:r w:rsidRPr="00EB3DCA">
        <w:rPr>
          <w:bCs/>
          <w:iCs/>
        </w:rPr>
        <w:t>, 201</w:t>
      </w:r>
      <w:r>
        <w:rPr>
          <w:bCs/>
          <w:iCs/>
        </w:rPr>
        <w:t>7</w:t>
      </w:r>
      <w:r w:rsidRPr="00EB3DCA">
        <w:rPr>
          <w:bCs/>
          <w:iCs/>
        </w:rPr>
        <w:t>.</w:t>
      </w:r>
    </w:p>
    <w:p w:rsidR="001354E2" w:rsidRDefault="001354E2" w:rsidP="00497C7D"/>
    <w:p w:rsidR="00F800BC" w:rsidRPr="00EB3DCA" w:rsidRDefault="00EB3DCA" w:rsidP="00497C7D">
      <w:r>
        <w:rPr>
          <w:b/>
          <w:i/>
        </w:rPr>
        <w:t xml:space="preserve">European Publishing Studies Association (EuroPub), </w:t>
      </w:r>
      <w:r w:rsidRPr="00EB3DCA">
        <w:t>presentation, June 2016 Conference, “By the Book –3,” Florence, Italy, “In</w:t>
      </w:r>
      <w:r>
        <w:t>ternational Publishing Studies D</w:t>
      </w:r>
      <w:r w:rsidRPr="00EB3DCA">
        <w:t>atabase – Publishing Proposal.”</w:t>
      </w:r>
    </w:p>
    <w:p w:rsidR="00F800BC" w:rsidRDefault="00F800BC" w:rsidP="00497C7D">
      <w:pPr>
        <w:rPr>
          <w:b/>
          <w:i/>
        </w:rPr>
      </w:pPr>
    </w:p>
    <w:p w:rsidR="00F800BC" w:rsidRDefault="00F800BC" w:rsidP="00497C7D">
      <w:pPr>
        <w:rPr>
          <w:b/>
          <w:i/>
        </w:rPr>
      </w:pPr>
      <w:r w:rsidRPr="0001414A">
        <w:rPr>
          <w:b/>
          <w:i/>
        </w:rPr>
        <w:t>Publishing Research Quarterly</w:t>
      </w:r>
      <w:r>
        <w:t xml:space="preserve"> – report: “A Publishing Education Report,” Vol. 32, No. 2, June 2016.</w:t>
      </w:r>
    </w:p>
    <w:p w:rsidR="00F800BC" w:rsidRDefault="00F800BC" w:rsidP="00497C7D">
      <w:pPr>
        <w:rPr>
          <w:b/>
          <w:i/>
        </w:rPr>
      </w:pPr>
    </w:p>
    <w:p w:rsidR="00D15EFA" w:rsidRDefault="00D15EFA" w:rsidP="00C93D2A">
      <w:pPr>
        <w:spacing w:line="240" w:lineRule="auto"/>
        <w:rPr>
          <w:b/>
          <w:i/>
        </w:rPr>
      </w:pPr>
      <w:r w:rsidRPr="000C200B">
        <w:rPr>
          <w:b/>
          <w:bCs/>
          <w:i/>
          <w:iCs/>
        </w:rPr>
        <w:t>Southwest Review</w:t>
      </w:r>
      <w:r w:rsidRPr="000C200B">
        <w:rPr>
          <w:i/>
          <w:iCs/>
        </w:rPr>
        <w:t xml:space="preserve">– </w:t>
      </w:r>
      <w:r>
        <w:rPr>
          <w:i/>
          <w:iCs/>
        </w:rPr>
        <w:t>memoir</w:t>
      </w:r>
      <w:r w:rsidRPr="000C200B">
        <w:t>: “</w:t>
      </w:r>
      <w:r>
        <w:t>Asleep in the Cottage</w:t>
      </w:r>
      <w:r w:rsidRPr="000C200B">
        <w:t xml:space="preserve">,” </w:t>
      </w:r>
      <w:r>
        <w:t xml:space="preserve">Vol. 100, No. 4, </w:t>
      </w:r>
      <w:r w:rsidRPr="000C200B">
        <w:t>Fall 20</w:t>
      </w:r>
      <w:r>
        <w:t>15.</w:t>
      </w:r>
      <w:r w:rsidR="00F04B1B">
        <w:t xml:space="preserve"> Also on Notables List, </w:t>
      </w:r>
      <w:r w:rsidR="00F04B1B" w:rsidRPr="00F04B1B">
        <w:rPr>
          <w:i/>
        </w:rPr>
        <w:t>Best American Essays 2016</w:t>
      </w:r>
      <w:r w:rsidR="00F04B1B">
        <w:t>, editors Jonathan Franzen and Robert Atwan, Houghton Mifflin Harcourt.</w:t>
      </w:r>
    </w:p>
    <w:p w:rsidR="00D15EFA" w:rsidRDefault="00D15EFA" w:rsidP="00C93D2A">
      <w:pPr>
        <w:spacing w:line="240" w:lineRule="auto"/>
        <w:rPr>
          <w:b/>
          <w:i/>
        </w:rPr>
      </w:pPr>
    </w:p>
    <w:p w:rsidR="00C93D2A" w:rsidRPr="000C200B" w:rsidRDefault="00C93D2A" w:rsidP="00C93D2A">
      <w:pPr>
        <w:spacing w:line="240" w:lineRule="auto"/>
      </w:pPr>
      <w:r w:rsidRPr="00EB3DCA">
        <w:rPr>
          <w:b/>
          <w:i/>
        </w:rPr>
        <w:t>Media Ethics</w:t>
      </w:r>
      <w:r w:rsidRPr="00EB3DCA">
        <w:t xml:space="preserve"> – article: “</w:t>
      </w:r>
      <w:r>
        <w:t>Liberte, Egalitie, Fraternite…or Not</w:t>
      </w:r>
      <w:r w:rsidR="00D15EFA">
        <w:t>,</w:t>
      </w:r>
      <w:r w:rsidRPr="00EB3DCA">
        <w:t xml:space="preserve">” </w:t>
      </w:r>
      <w:r>
        <w:t>Spring 2015</w:t>
      </w:r>
      <w:r w:rsidR="00D15EFA">
        <w:t>.</w:t>
      </w:r>
    </w:p>
    <w:p w:rsidR="00C93D2A" w:rsidRDefault="00C93D2A" w:rsidP="00497C7D">
      <w:pPr>
        <w:rPr>
          <w:b/>
          <w:i/>
        </w:rPr>
      </w:pPr>
    </w:p>
    <w:p w:rsidR="0001414A" w:rsidRDefault="0001414A" w:rsidP="00497C7D">
      <w:r w:rsidRPr="0001414A">
        <w:rPr>
          <w:b/>
          <w:i/>
        </w:rPr>
        <w:lastRenderedPageBreak/>
        <w:t>Publishing Research Quarterly</w:t>
      </w:r>
      <w:r>
        <w:t xml:space="preserve"> – report: “A Publishing Studies Online Academic Database: In-Progress Research Report,” Vol. 31, No. 3, September 2015.</w:t>
      </w:r>
    </w:p>
    <w:p w:rsidR="0001414A" w:rsidRDefault="0001414A" w:rsidP="00497C7D"/>
    <w:p w:rsidR="00BE23F3" w:rsidRDefault="00BE23F3" w:rsidP="00497C7D">
      <w:r w:rsidRPr="00EB3DCA">
        <w:rPr>
          <w:b/>
          <w:i/>
        </w:rPr>
        <w:t>Society for the History of Authorship, Reading and Publishing (SHARP)</w:t>
      </w:r>
      <w:r w:rsidRPr="00EB3DCA">
        <w:t xml:space="preserve">, </w:t>
      </w:r>
      <w:r w:rsidR="00EB3DCA" w:rsidRPr="00EB3DCA">
        <w:t xml:space="preserve">presentation, </w:t>
      </w:r>
      <w:r w:rsidR="0001414A" w:rsidRPr="00EB3DCA">
        <w:t xml:space="preserve">July </w:t>
      </w:r>
      <w:r w:rsidRPr="00EB3DCA">
        <w:t>2015 Conference, Montreal, “Kepler’s: Angels Big and Small</w:t>
      </w:r>
      <w:r w:rsidR="00EB3DCA" w:rsidRPr="00EB3DCA">
        <w:t>.</w:t>
      </w:r>
      <w:r w:rsidRPr="00EB3DCA">
        <w:t>”</w:t>
      </w:r>
    </w:p>
    <w:p w:rsidR="00705259" w:rsidRDefault="00705259" w:rsidP="00497C7D"/>
    <w:p w:rsidR="00705259" w:rsidRPr="00EB3DCA" w:rsidRDefault="00705259" w:rsidP="00497C7D">
      <w:r w:rsidRPr="00705259">
        <w:rPr>
          <w:b/>
          <w:i/>
        </w:rPr>
        <w:t>Boston Globe</w:t>
      </w:r>
      <w:r>
        <w:t xml:space="preserve"> online -- The Podium, “How to Make Sense of an Incomprehensible Act,” on the Boston marathon bombing, April 18, 2014.   </w:t>
      </w:r>
      <w:r w:rsidRPr="00705259">
        <w:t>http://www.bostonglobe.com/opinion/2014/04/18/how-make-sense-incomprehensible-act/D9zcOtW9ZNJNMtXVui1tOL/story.html</w:t>
      </w:r>
    </w:p>
    <w:p w:rsidR="00BE23F3" w:rsidRPr="00EB3DCA" w:rsidRDefault="00BE23F3" w:rsidP="00497C7D"/>
    <w:p w:rsidR="0052427A" w:rsidRPr="00EB3DCA" w:rsidRDefault="0052427A" w:rsidP="0052427A">
      <w:r w:rsidRPr="00EB3DCA">
        <w:rPr>
          <w:b/>
          <w:i/>
        </w:rPr>
        <w:t xml:space="preserve">The </w:t>
      </w:r>
      <w:r w:rsidRPr="00EB3DCA">
        <w:rPr>
          <w:b/>
          <w:bCs/>
          <w:i/>
          <w:iCs/>
        </w:rPr>
        <w:t>International Journal of the Book</w:t>
      </w:r>
      <w:r w:rsidRPr="00EB3DCA">
        <w:t xml:space="preserve"> – article: “Bibliomany Has Possessed Me: Thomas Jefferson, The Booksellers’ Customer Extraordinaire,” </w:t>
      </w:r>
      <w:r w:rsidR="00BE23F3" w:rsidRPr="00EB3DCA">
        <w:t xml:space="preserve">Vol. 12, Issue 2, </w:t>
      </w:r>
      <w:r w:rsidRPr="00EB3DCA">
        <w:t>2014.</w:t>
      </w:r>
    </w:p>
    <w:p w:rsidR="0052427A" w:rsidRPr="00EB3DCA" w:rsidRDefault="0052427A" w:rsidP="00497C7D"/>
    <w:p w:rsidR="0052427A" w:rsidRPr="00EB3DCA" w:rsidRDefault="0052427A" w:rsidP="0052427A">
      <w:pPr>
        <w:rPr>
          <w:bCs/>
          <w:iCs/>
        </w:rPr>
      </w:pPr>
      <w:r w:rsidRPr="00EB3DCA">
        <w:rPr>
          <w:b/>
          <w:bCs/>
          <w:i/>
          <w:iCs/>
        </w:rPr>
        <w:t>Publishing Research Quarterly</w:t>
      </w:r>
      <w:r w:rsidRPr="00EB3DCA">
        <w:rPr>
          <w:bCs/>
          <w:i/>
          <w:iCs/>
        </w:rPr>
        <w:t xml:space="preserve"> – </w:t>
      </w:r>
      <w:r w:rsidRPr="00EB3DCA">
        <w:rPr>
          <w:bCs/>
          <w:iCs/>
        </w:rPr>
        <w:t>article: “</w:t>
      </w:r>
      <w:r w:rsidRPr="00EB3DCA">
        <w:t>Brentano’s: Books Afloat on a Sinking Ship</w:t>
      </w:r>
      <w:r w:rsidRPr="00EB3DCA">
        <w:rPr>
          <w:bCs/>
          <w:iCs/>
        </w:rPr>
        <w:t>,” 2014.</w:t>
      </w:r>
    </w:p>
    <w:p w:rsidR="0052427A" w:rsidRPr="00EB3DCA" w:rsidRDefault="0052427A" w:rsidP="00497C7D"/>
    <w:p w:rsidR="000C489E" w:rsidRPr="000C200B" w:rsidRDefault="000C489E" w:rsidP="000C4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Cs/>
          <w:i/>
          <w:iCs/>
        </w:rPr>
      </w:pPr>
      <w:r w:rsidRPr="00EB3DCA">
        <w:rPr>
          <w:b/>
          <w:bCs/>
          <w:i/>
          <w:iCs/>
        </w:rPr>
        <w:t>LOGOS: Journal of the World Publishing Community</w:t>
      </w:r>
      <w:r w:rsidRPr="00EB3DCA">
        <w:rPr>
          <w:bCs/>
          <w:i/>
          <w:iCs/>
        </w:rPr>
        <w:t xml:space="preserve"> – </w:t>
      </w:r>
      <w:r w:rsidRPr="00EB3DCA">
        <w:rPr>
          <w:bCs/>
          <w:iCs/>
        </w:rPr>
        <w:t>article: “</w:t>
      </w:r>
      <w:r w:rsidR="0052427A" w:rsidRPr="00EB3DCA">
        <w:rPr>
          <w:bCs/>
          <w:iCs/>
        </w:rPr>
        <w:t xml:space="preserve">Borders’ ‘Concept Store’: </w:t>
      </w:r>
      <w:r w:rsidRPr="00EB3DCA">
        <w:rPr>
          <w:bCs/>
          <w:iCs/>
        </w:rPr>
        <w:t xml:space="preserve">Ave Maria </w:t>
      </w:r>
      <w:r w:rsidR="0052427A" w:rsidRPr="00EB3DCA">
        <w:rPr>
          <w:bCs/>
          <w:iCs/>
        </w:rPr>
        <w:t xml:space="preserve">Digital </w:t>
      </w:r>
      <w:r w:rsidRPr="00EB3DCA">
        <w:rPr>
          <w:bCs/>
          <w:iCs/>
        </w:rPr>
        <w:t xml:space="preserve">Chocolate Sauce,” </w:t>
      </w:r>
      <w:r w:rsidR="0052427A" w:rsidRPr="00EB3DCA">
        <w:rPr>
          <w:bCs/>
          <w:iCs/>
        </w:rPr>
        <w:t xml:space="preserve">Vol. 23, No. 3, </w:t>
      </w:r>
      <w:r w:rsidR="009666F8" w:rsidRPr="00EB3DCA">
        <w:rPr>
          <w:bCs/>
          <w:iCs/>
        </w:rPr>
        <w:t>2013</w:t>
      </w:r>
      <w:r w:rsidRPr="00EB3DCA">
        <w:rPr>
          <w:bCs/>
          <w:iCs/>
        </w:rPr>
        <w:t>.</w:t>
      </w:r>
    </w:p>
    <w:p w:rsidR="000C489E" w:rsidRDefault="000C489E" w:rsidP="00497C7D"/>
    <w:p w:rsidR="009666F8" w:rsidRPr="000C200B" w:rsidRDefault="00D97C74" w:rsidP="00497C7D">
      <w:r w:rsidRPr="00307D3F">
        <w:rPr>
          <w:b/>
        </w:rPr>
        <w:t>11</w:t>
      </w:r>
      <w:r w:rsidRPr="00307D3F">
        <w:rPr>
          <w:b/>
          <w:vertAlign w:val="superscript"/>
        </w:rPr>
        <w:t>th</w:t>
      </w:r>
      <w:r w:rsidR="0069017C">
        <w:rPr>
          <w:b/>
        </w:rPr>
        <w:t xml:space="preserve"> I</w:t>
      </w:r>
      <w:r w:rsidRPr="00307D3F">
        <w:rPr>
          <w:b/>
        </w:rPr>
        <w:t>nternational Conference on Books and Publishing</w:t>
      </w:r>
      <w:r>
        <w:t xml:space="preserve">, </w:t>
      </w:r>
      <w:r w:rsidR="00307D3F">
        <w:t xml:space="preserve">Regensburg, Germany, Sept. 2013, </w:t>
      </w:r>
      <w:r>
        <w:t xml:space="preserve">conference presentation, </w:t>
      </w:r>
      <w:r w:rsidRPr="000C200B">
        <w:t>“Bibliomany Has Possessed Me: Thomas Jefferson, The Booksellers’ Customer Extraordinaire”</w:t>
      </w:r>
    </w:p>
    <w:p w:rsidR="00307D3F" w:rsidRDefault="00307D3F" w:rsidP="00767DE0">
      <w:pPr>
        <w:rPr>
          <w:b/>
          <w:i/>
        </w:rPr>
      </w:pPr>
    </w:p>
    <w:p w:rsidR="00767DE0" w:rsidRPr="000C200B" w:rsidRDefault="00767DE0" w:rsidP="00767DE0">
      <w:r w:rsidRPr="00EB3DCA">
        <w:rPr>
          <w:b/>
          <w:i/>
        </w:rPr>
        <w:t xml:space="preserve">The </w:t>
      </w:r>
      <w:r w:rsidRPr="00EB3DCA">
        <w:rPr>
          <w:b/>
          <w:bCs/>
          <w:i/>
          <w:iCs/>
        </w:rPr>
        <w:t>International Journal of the Book</w:t>
      </w:r>
      <w:r w:rsidRPr="00EB3DCA">
        <w:t xml:space="preserve"> – article: “The Gotham Book Mart: Location, Location, Location,” Fall 2012.</w:t>
      </w:r>
    </w:p>
    <w:p w:rsidR="00767DE0" w:rsidRPr="000C200B" w:rsidRDefault="00767DE0" w:rsidP="00323EDF">
      <w:pPr>
        <w:rPr>
          <w:b/>
          <w:bCs/>
          <w:i/>
          <w:iCs/>
        </w:rPr>
      </w:pPr>
    </w:p>
    <w:p w:rsidR="00323EDF" w:rsidRPr="000C200B" w:rsidRDefault="00364255" w:rsidP="00323EDF">
      <w:r w:rsidRPr="000C200B">
        <w:rPr>
          <w:b/>
          <w:bCs/>
          <w:i/>
          <w:iCs/>
        </w:rPr>
        <w:t>Publishing Research Quarterly</w:t>
      </w:r>
      <w:r w:rsidRPr="000C200B">
        <w:t xml:space="preserve"> – book review: </w:t>
      </w:r>
      <w:r w:rsidR="00323EDF" w:rsidRPr="000C200B">
        <w:t xml:space="preserve">Richard Guthrie, </w:t>
      </w:r>
      <w:r w:rsidR="00323EDF" w:rsidRPr="000C200B">
        <w:rPr>
          <w:i/>
        </w:rPr>
        <w:t>Publishing: Principles &amp; Practice,</w:t>
      </w:r>
      <w:r w:rsidR="00323EDF" w:rsidRPr="000C200B">
        <w:t xml:space="preserve"> Sage, 2011</w:t>
      </w:r>
      <w:r w:rsidR="00767DE0" w:rsidRPr="000C200B">
        <w:t xml:space="preserve">; Vol. 28, No. 2, May </w:t>
      </w:r>
      <w:r w:rsidR="00F42B67" w:rsidRPr="000C200B">
        <w:t>2012</w:t>
      </w:r>
      <w:r w:rsidR="00767DE0" w:rsidRPr="000C200B">
        <w:t>.</w:t>
      </w:r>
    </w:p>
    <w:p w:rsidR="00364255" w:rsidRPr="000C200B" w:rsidRDefault="00364255" w:rsidP="0036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364255" w:rsidRPr="00EB3DCA" w:rsidRDefault="00364255" w:rsidP="0036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Cs/>
          <w:iCs/>
        </w:rPr>
      </w:pPr>
      <w:r w:rsidRPr="00EB3DCA">
        <w:rPr>
          <w:b/>
          <w:bCs/>
          <w:i/>
          <w:iCs/>
        </w:rPr>
        <w:t>Publishing Research Quarterly</w:t>
      </w:r>
      <w:r w:rsidRPr="00EB3DCA">
        <w:rPr>
          <w:bCs/>
          <w:i/>
          <w:iCs/>
        </w:rPr>
        <w:t xml:space="preserve"> – </w:t>
      </w:r>
      <w:r w:rsidRPr="00EB3DCA">
        <w:rPr>
          <w:bCs/>
          <w:iCs/>
        </w:rPr>
        <w:t xml:space="preserve">article: “Isaiah Thomas Invents the Bookstore Chain,” </w:t>
      </w:r>
      <w:r w:rsidR="00767DE0" w:rsidRPr="00EB3DCA">
        <w:rPr>
          <w:bCs/>
          <w:iCs/>
        </w:rPr>
        <w:t xml:space="preserve">Vol. 28, No. 1, </w:t>
      </w:r>
      <w:r w:rsidRPr="00EB3DCA">
        <w:rPr>
          <w:bCs/>
          <w:iCs/>
        </w:rPr>
        <w:t>2012.</w:t>
      </w:r>
    </w:p>
    <w:p w:rsidR="00364255" w:rsidRPr="00EB3DCA" w:rsidRDefault="00364255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364255" w:rsidRPr="000C200B" w:rsidRDefault="00364255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Cs/>
          <w:i/>
          <w:iCs/>
        </w:rPr>
      </w:pPr>
      <w:r w:rsidRPr="00EB3DCA">
        <w:rPr>
          <w:b/>
          <w:bCs/>
          <w:i/>
          <w:iCs/>
        </w:rPr>
        <w:t>LOGOS: Journal of the World Publishing Community</w:t>
      </w:r>
      <w:r w:rsidRPr="00EB3DCA">
        <w:rPr>
          <w:bCs/>
          <w:i/>
          <w:iCs/>
        </w:rPr>
        <w:t xml:space="preserve"> – </w:t>
      </w:r>
      <w:r w:rsidRPr="00EB3DCA">
        <w:rPr>
          <w:bCs/>
          <w:iCs/>
        </w:rPr>
        <w:t xml:space="preserve">article: “Parson Weems, Book Peddler: ‘chockful of Zeal burning with the Book fever’,” Vol. 22, </w:t>
      </w:r>
      <w:r w:rsidR="0052427A" w:rsidRPr="00EB3DCA">
        <w:rPr>
          <w:bCs/>
          <w:iCs/>
        </w:rPr>
        <w:t xml:space="preserve">No. </w:t>
      </w:r>
      <w:r w:rsidRPr="00EB3DCA">
        <w:rPr>
          <w:bCs/>
          <w:iCs/>
        </w:rPr>
        <w:t>4, 2011.</w:t>
      </w:r>
    </w:p>
    <w:p w:rsidR="00364255" w:rsidRPr="000C200B" w:rsidRDefault="00364255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DA299C" w:rsidRPr="000C200B" w:rsidRDefault="00DA299C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Cs/>
          <w:iCs/>
        </w:rPr>
      </w:pPr>
      <w:r w:rsidRPr="000C200B">
        <w:rPr>
          <w:b/>
          <w:bCs/>
          <w:i/>
          <w:iCs/>
        </w:rPr>
        <w:t>Publishing and Digital Enterprise Forum, City</w:t>
      </w:r>
      <w:r w:rsidR="00482A9B">
        <w:rPr>
          <w:b/>
          <w:bCs/>
          <w:i/>
          <w:iCs/>
        </w:rPr>
        <w:t xml:space="preserve"> </w:t>
      </w:r>
      <w:r w:rsidRPr="000C200B">
        <w:rPr>
          <w:b/>
          <w:bCs/>
          <w:i/>
          <w:iCs/>
        </w:rPr>
        <w:t>University of London</w:t>
      </w:r>
      <w:r w:rsidR="00FD2CA9" w:rsidRPr="000C200B">
        <w:rPr>
          <w:bCs/>
          <w:iCs/>
        </w:rPr>
        <w:t>–</w:t>
      </w:r>
      <w:r w:rsidR="00490D0C" w:rsidRPr="000C200B">
        <w:rPr>
          <w:bCs/>
          <w:iCs/>
        </w:rPr>
        <w:t xml:space="preserve"> Presentation, “</w:t>
      </w:r>
      <w:r w:rsidR="00FD2CA9" w:rsidRPr="000C200B">
        <w:rPr>
          <w:bCs/>
          <w:iCs/>
        </w:rPr>
        <w:t>Who’s Minding the Store</w:t>
      </w:r>
      <w:r w:rsidR="00163A9B" w:rsidRPr="000C200B">
        <w:rPr>
          <w:bCs/>
          <w:iCs/>
        </w:rPr>
        <w:t>?</w:t>
      </w:r>
      <w:r w:rsidR="00FD2CA9" w:rsidRPr="000C200B">
        <w:rPr>
          <w:bCs/>
          <w:iCs/>
        </w:rPr>
        <w:t xml:space="preserve">: </w:t>
      </w:r>
      <w:r w:rsidR="00482A9B">
        <w:rPr>
          <w:bCs/>
          <w:iCs/>
        </w:rPr>
        <w:t>Shifting Paradigms of Authority in t</w:t>
      </w:r>
      <w:r w:rsidR="00FD2CA9" w:rsidRPr="000C200B">
        <w:rPr>
          <w:bCs/>
          <w:iCs/>
        </w:rPr>
        <w:t xml:space="preserve">he Digital </w:t>
      </w:r>
      <w:r w:rsidR="00482A9B">
        <w:rPr>
          <w:bCs/>
          <w:iCs/>
        </w:rPr>
        <w:t>Publishing Age</w:t>
      </w:r>
      <w:r w:rsidR="00364255" w:rsidRPr="000C200B">
        <w:rPr>
          <w:bCs/>
          <w:iCs/>
        </w:rPr>
        <w:t>,”</w:t>
      </w:r>
      <w:r w:rsidR="00490D0C" w:rsidRPr="000C200B">
        <w:rPr>
          <w:bCs/>
          <w:iCs/>
        </w:rPr>
        <w:t xml:space="preserve"> Dec. 15, 2010.</w:t>
      </w:r>
    </w:p>
    <w:p w:rsidR="00DA299C" w:rsidRPr="000C200B" w:rsidRDefault="00DA299C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490D0C" w:rsidRPr="000C200B" w:rsidRDefault="00282B4D" w:rsidP="00D85980">
      <w:pPr>
        <w:spacing w:line="240" w:lineRule="auto"/>
      </w:pPr>
      <w:r w:rsidRPr="00EB3DCA">
        <w:rPr>
          <w:b/>
          <w:i/>
        </w:rPr>
        <w:t>Media Ethics</w:t>
      </w:r>
      <w:r w:rsidRPr="00EB3DCA">
        <w:t xml:space="preserve"> – article: “</w:t>
      </w:r>
      <w:r w:rsidR="00490D0C" w:rsidRPr="00EB3DCA">
        <w:t xml:space="preserve">The Tattered Cover: A Lion in Sheep’s Clothing” Fall </w:t>
      </w:r>
      <w:r w:rsidR="00D85980" w:rsidRPr="00EB3DCA">
        <w:t>2</w:t>
      </w:r>
      <w:r w:rsidR="00490D0C" w:rsidRPr="00EB3DCA">
        <w:t>010</w:t>
      </w:r>
    </w:p>
    <w:p w:rsidR="00D85980" w:rsidRDefault="00D85980" w:rsidP="00F42B67">
      <w:pPr>
        <w:rPr>
          <w:b/>
          <w:bCs/>
          <w:i/>
          <w:iCs/>
        </w:rPr>
      </w:pPr>
    </w:p>
    <w:p w:rsidR="00FC6451" w:rsidRPr="000C200B" w:rsidRDefault="00FC6451" w:rsidP="00F42B67">
      <w:r w:rsidRPr="000C200B">
        <w:rPr>
          <w:b/>
          <w:bCs/>
          <w:i/>
          <w:iCs/>
        </w:rPr>
        <w:lastRenderedPageBreak/>
        <w:t>Publishing Research Quarterly</w:t>
      </w:r>
      <w:r w:rsidRPr="000C200B">
        <w:t xml:space="preserve"> – book review:  </w:t>
      </w:r>
      <w:r w:rsidR="00323EDF" w:rsidRPr="000C200B">
        <w:t xml:space="preserve">Keri Walsh, editor. </w:t>
      </w:r>
      <w:r w:rsidR="00323EDF" w:rsidRPr="000C200B">
        <w:rPr>
          <w:i/>
        </w:rPr>
        <w:t>The Letters of Sylvia Beach</w:t>
      </w:r>
      <w:r w:rsidR="00323EDF" w:rsidRPr="000C200B">
        <w:t xml:space="preserve">, </w:t>
      </w:r>
      <w:smartTag w:uri="urn:schemas-microsoft-com:office:smarttags" w:element="place">
        <w:smartTag w:uri="urn:schemas-microsoft-com:office:smarttags" w:element="PlaceName">
          <w:r w:rsidR="00323EDF" w:rsidRPr="000C200B">
            <w:t>Columbia</w:t>
          </w:r>
        </w:smartTag>
        <w:smartTag w:uri="urn:schemas-microsoft-com:office:smarttags" w:element="PlaceType">
          <w:r w:rsidR="00323EDF" w:rsidRPr="000C200B">
            <w:t>University</w:t>
          </w:r>
        </w:smartTag>
      </w:smartTag>
      <w:r w:rsidR="00323EDF" w:rsidRPr="000C200B">
        <w:t xml:space="preserve"> Press, 2010</w:t>
      </w:r>
      <w:r w:rsidR="00F42B67" w:rsidRPr="000C200B">
        <w:t xml:space="preserve">; </w:t>
      </w:r>
      <w:r w:rsidRPr="000C200B">
        <w:t>Fall 2010</w:t>
      </w:r>
    </w:p>
    <w:p w:rsidR="009513E1" w:rsidRPr="000C200B" w:rsidRDefault="009513E1" w:rsidP="00FC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497C7D" w:rsidRPr="000C200B" w:rsidRDefault="00497C7D" w:rsidP="00497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City">
        <w:smartTag w:uri="urn:schemas-microsoft-com:office:smarttags" w:element="place">
          <w:r w:rsidRPr="00EB3DCA">
            <w:rPr>
              <w:b/>
              <w:bCs/>
              <w:i/>
              <w:iCs/>
            </w:rPr>
            <w:t>Oxford</w:t>
          </w:r>
        </w:smartTag>
      </w:smartTag>
      <w:r w:rsidRPr="00EB3DCA">
        <w:rPr>
          <w:b/>
          <w:bCs/>
          <w:i/>
          <w:iCs/>
        </w:rPr>
        <w:t xml:space="preserve"> Companion to the Book</w:t>
      </w:r>
      <w:r w:rsidRPr="00EB3DCA">
        <w:t xml:space="preserve"> – contributor, three articles on bookstores </w:t>
      </w:r>
      <w:smartTag w:uri="isiresearchsoft-com/cwyw" w:element="citation">
        <w:r w:rsidRPr="00EB3DCA">
          <w:t>(Abebooks, eBay, Grolier Poetry Book Shop)</w:t>
        </w:r>
      </w:smartTag>
      <w:r w:rsidRPr="00EB3DCA">
        <w:t>, 2010</w:t>
      </w:r>
    </w:p>
    <w:p w:rsidR="009513E1" w:rsidRPr="000C200B" w:rsidRDefault="009513E1" w:rsidP="00497C7D">
      <w:pPr>
        <w:rPr>
          <w:b/>
          <w:i/>
        </w:rPr>
      </w:pPr>
    </w:p>
    <w:p w:rsidR="00F82EAB" w:rsidRPr="000C200B" w:rsidRDefault="00490D0C" w:rsidP="00497C7D">
      <w:r w:rsidRPr="000C200B">
        <w:rPr>
          <w:b/>
          <w:i/>
        </w:rPr>
        <w:t>Jefferson – Adams Libraries Conference</w:t>
      </w:r>
      <w:r w:rsidRPr="000C200B">
        <w:t xml:space="preserve"> – </w:t>
      </w:r>
      <w:smartTag w:uri="urn:schemas-microsoft-com:office:smarttags" w:element="City">
        <w:r w:rsidRPr="000C200B">
          <w:t>Boston</w:t>
        </w:r>
      </w:smartTag>
      <w:r w:rsidRPr="000C200B">
        <w:t xml:space="preserve"> Public Library and </w:t>
      </w:r>
      <w:smartTag w:uri="urn:schemas-microsoft-com:office:smarttags" w:element="State">
        <w:smartTag w:uri="urn:schemas-microsoft-com:office:smarttags" w:element="place">
          <w:r w:rsidRPr="000C200B">
            <w:t>Monticello</w:t>
          </w:r>
        </w:smartTag>
      </w:smartTag>
      <w:r w:rsidRPr="000C200B">
        <w:t xml:space="preserve"> – Presentation, </w:t>
      </w:r>
      <w:r w:rsidR="00F82EAB" w:rsidRPr="000C200B">
        <w:t>“Thomas Jefferson, Book Buyer Extraordinaire,” June 2009.</w:t>
      </w:r>
      <w:r w:rsidR="00684DF5">
        <w:t xml:space="preserve"> See: </w:t>
      </w:r>
      <w:hyperlink r:id="rId8" w:history="1">
        <w:r w:rsidR="00684DF5" w:rsidRPr="00684DF5">
          <w:rPr>
            <w:rStyle w:val="Hyperlink"/>
            <w:rFonts w:cs="Arial"/>
            <w:sz w:val="24"/>
            <w:szCs w:val="24"/>
          </w:rPr>
          <w:t>http://www.monticello.org/library/pdfs/David_Emblidge_Essay.pdf</w:t>
        </w:r>
      </w:hyperlink>
    </w:p>
    <w:p w:rsidR="00F82EAB" w:rsidRPr="000C200B" w:rsidRDefault="00F82EAB" w:rsidP="00497C7D"/>
    <w:p w:rsidR="00497C7D" w:rsidRPr="00EB3DCA" w:rsidRDefault="00497C7D" w:rsidP="00497C7D">
      <w:r w:rsidRPr="00EB3DCA">
        <w:rPr>
          <w:b/>
          <w:i/>
        </w:rPr>
        <w:t xml:space="preserve">The </w:t>
      </w:r>
      <w:r w:rsidRPr="00EB3DCA">
        <w:rPr>
          <w:b/>
          <w:bCs/>
          <w:i/>
          <w:iCs/>
        </w:rPr>
        <w:t>International Journal of the Book</w:t>
      </w:r>
      <w:r w:rsidR="007C6B51" w:rsidRPr="00EB3DCA">
        <w:t xml:space="preserve"> – </w:t>
      </w:r>
      <w:r w:rsidRPr="00EB3DCA">
        <w:t>article: “The Old Corner Bookstore:</w:t>
      </w:r>
    </w:p>
    <w:p w:rsidR="00497C7D" w:rsidRPr="000C200B" w:rsidRDefault="00497C7D" w:rsidP="00497C7D">
      <w:r w:rsidRPr="00EB3DCA">
        <w:t xml:space="preserve">‘Rialto of Current Good Things, Hub of the Hub’,” Vol. 6, Fall 2008; also in </w:t>
      </w:r>
      <w:r w:rsidRPr="00EB3DCA">
        <w:rPr>
          <w:b/>
          <w:i/>
        </w:rPr>
        <w:t>The Concord Saunterer: A Journal of Thoreau Studies</w:t>
      </w:r>
      <w:r w:rsidRPr="00EB3DCA">
        <w:t>, Summer 2009</w:t>
      </w:r>
      <w:r w:rsidR="00C87312" w:rsidRPr="00EB3DCA">
        <w:t xml:space="preserve">. Conference presentation, Society for the History of Authorship, </w:t>
      </w:r>
      <w:smartTag w:uri="urn:schemas-microsoft-com:office:smarttags" w:element="City">
        <w:r w:rsidR="00C87312" w:rsidRPr="00EB3DCA">
          <w:t>Reading</w:t>
        </w:r>
      </w:smartTag>
      <w:r w:rsidR="00C87312" w:rsidRPr="00EB3DCA">
        <w:t xml:space="preserve"> and Publishing, </w:t>
      </w:r>
      <w:smartTag w:uri="urn:schemas-microsoft-com:office:smarttags" w:element="City">
        <w:smartTag w:uri="urn:schemas-microsoft-com:office:smarttags" w:element="place">
          <w:r w:rsidR="00C87312" w:rsidRPr="00EB3DCA">
            <w:t>Halifax</w:t>
          </w:r>
        </w:smartTag>
      </w:smartTag>
      <w:r w:rsidR="00C87312" w:rsidRPr="00EB3DCA">
        <w:t xml:space="preserve">, July </w:t>
      </w:r>
      <w:r w:rsidR="00DA12E6" w:rsidRPr="00EB3DCA">
        <w:t>2005.</w:t>
      </w:r>
    </w:p>
    <w:p w:rsidR="009513E1" w:rsidRPr="000C200B" w:rsidRDefault="009513E1" w:rsidP="00A36B4F">
      <w:pPr>
        <w:rPr>
          <w:b/>
          <w:i/>
        </w:rPr>
      </w:pPr>
    </w:p>
    <w:p w:rsidR="00A36B4F" w:rsidRPr="000C200B" w:rsidRDefault="00A36B4F" w:rsidP="00933F26">
      <w:pPr>
        <w:tabs>
          <w:tab w:val="right" w:pos="8640"/>
        </w:tabs>
      </w:pPr>
      <w:r w:rsidRPr="000C200B">
        <w:rPr>
          <w:b/>
          <w:i/>
        </w:rPr>
        <w:t>Media Ethics</w:t>
      </w:r>
      <w:r w:rsidRPr="000C200B">
        <w:t xml:space="preserve"> – article: “Frey vs. Thoreau: Which Liar Tells More Truth?” Fall 2008</w:t>
      </w:r>
      <w:r w:rsidR="00933F26" w:rsidRPr="000C200B">
        <w:tab/>
      </w:r>
    </w:p>
    <w:p w:rsidR="009513E1" w:rsidRPr="000C200B" w:rsidRDefault="009513E1" w:rsidP="00A36B4F">
      <w:pPr>
        <w:rPr>
          <w:b/>
          <w:bCs/>
          <w:i/>
          <w:iCs/>
        </w:rPr>
      </w:pPr>
    </w:p>
    <w:p w:rsidR="00A36B4F" w:rsidRPr="000C200B" w:rsidRDefault="00A36B4F" w:rsidP="00A36B4F">
      <w:r w:rsidRPr="00EB3DCA">
        <w:rPr>
          <w:b/>
          <w:bCs/>
          <w:i/>
          <w:iCs/>
        </w:rPr>
        <w:t>Publishing Research Quarterly</w:t>
      </w:r>
      <w:r w:rsidR="007C6B51" w:rsidRPr="00EB3DCA">
        <w:t xml:space="preserve"> – </w:t>
      </w:r>
      <w:r w:rsidRPr="00EB3DCA">
        <w:t>article:  “Rallying Point: Lewis Michaux’s National Memorial African Bookstore,” Fall 2008</w:t>
      </w:r>
    </w:p>
    <w:p w:rsidR="009513E1" w:rsidRPr="000C200B" w:rsidRDefault="009513E1" w:rsidP="00A36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A36B4F" w:rsidRPr="000C200B" w:rsidRDefault="00A36B4F" w:rsidP="00A36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Publishing Research Quarterly</w:t>
      </w:r>
      <w:r w:rsidRPr="000C200B">
        <w:t xml:space="preserve"> – book review:  “Eliot and Rose: A Companion to The History of the Book,” Fall 2008</w:t>
      </w:r>
    </w:p>
    <w:p w:rsidR="009513E1" w:rsidRPr="000C200B" w:rsidRDefault="009513E1" w:rsidP="00A36B4F">
      <w:pPr>
        <w:rPr>
          <w:b/>
          <w:i/>
        </w:rPr>
      </w:pPr>
    </w:p>
    <w:p w:rsidR="0022463D" w:rsidRPr="000C200B" w:rsidRDefault="00A36B4F" w:rsidP="00A36B4F">
      <w:bookmarkStart w:id="1" w:name="OLE_LINK1"/>
      <w:smartTag w:uri="urn:schemas-microsoft-com:office:smarttags" w:element="State">
        <w:r w:rsidRPr="000C200B">
          <w:rPr>
            <w:b/>
            <w:i/>
          </w:rPr>
          <w:t>Monticello</w:t>
        </w:r>
      </w:smartTag>
      <w:r w:rsidRPr="000C200B">
        <w:rPr>
          <w:b/>
          <w:i/>
        </w:rPr>
        <w:t xml:space="preserve"> / </w:t>
      </w:r>
      <w:smartTag w:uri="urn:schemas-microsoft-com:office:smarttags" w:element="PlaceName">
        <w:r w:rsidRPr="000C200B">
          <w:rPr>
            <w:b/>
            <w:i/>
          </w:rPr>
          <w:t>International</w:t>
        </w:r>
      </w:smartTag>
      <w:smartTag w:uri="urn:schemas-microsoft-com:office:smarttags" w:element="PlaceType">
        <w:r w:rsidRPr="000C200B">
          <w:rPr>
            <w:b/>
            <w:i/>
          </w:rPr>
          <w:t>Center</w:t>
        </w:r>
      </w:smartTag>
      <w:r w:rsidRPr="000C200B">
        <w:rPr>
          <w:b/>
          <w:i/>
        </w:rPr>
        <w:t xml:space="preserve"> for </w:t>
      </w:r>
      <w:smartTag w:uri="urn:schemas-microsoft-com:office:smarttags" w:element="place">
        <w:r w:rsidRPr="000C200B">
          <w:rPr>
            <w:b/>
            <w:i/>
          </w:rPr>
          <w:t>Jefferson</w:t>
        </w:r>
      </w:smartTag>
      <w:r w:rsidRPr="000C200B">
        <w:rPr>
          <w:b/>
          <w:i/>
        </w:rPr>
        <w:t xml:space="preserve"> Studies</w:t>
      </w:r>
      <w:bookmarkEnd w:id="1"/>
      <w:r w:rsidR="007C6B51" w:rsidRPr="000C200B">
        <w:t xml:space="preserve"> – </w:t>
      </w:r>
      <w:r w:rsidR="00A57291">
        <w:t>research report</w:t>
      </w:r>
      <w:r w:rsidR="0022463D" w:rsidRPr="000C200B">
        <w:t>: “Bibliomany Has Possessed Me: Thomas Jefferson, The Booksellers’ Customer Extraordinaire”</w:t>
      </w:r>
    </w:p>
    <w:p w:rsidR="0022463D" w:rsidRPr="000C200B" w:rsidRDefault="00DA12E6" w:rsidP="0044387D">
      <w:pPr>
        <w:numPr>
          <w:ilvl w:val="0"/>
          <w:numId w:val="8"/>
        </w:numPr>
        <w:rPr>
          <w:color w:val="auto"/>
        </w:rPr>
      </w:pPr>
      <w:r w:rsidRPr="000C200B">
        <w:rPr>
          <w:color w:val="auto"/>
        </w:rPr>
        <w:t xml:space="preserve">Seminar presentation, as Fellow at </w:t>
      </w:r>
      <w:smartTag w:uri="urn:schemas-microsoft-com:office:smarttags" w:element="State">
        <w:r w:rsidRPr="000C200B">
          <w:rPr>
            <w:color w:val="auto"/>
          </w:rPr>
          <w:t>Monticello</w:t>
        </w:r>
      </w:smartTag>
      <w:r w:rsidRPr="000C200B">
        <w:rPr>
          <w:color w:val="auto"/>
        </w:rPr>
        <w:t xml:space="preserve"> / </w:t>
      </w:r>
      <w:smartTag w:uri="urn:schemas-microsoft-com:office:smarttags" w:element="place">
        <w:smartTag w:uri="urn:schemas-microsoft-com:office:smarttags" w:element="PlaceName">
          <w:r w:rsidRPr="000C200B">
            <w:rPr>
              <w:color w:val="auto"/>
            </w:rPr>
            <w:t>International</w:t>
          </w:r>
        </w:smartTag>
        <w:smartTag w:uri="urn:schemas-microsoft-com:office:smarttags" w:element="PlaceType">
          <w:r w:rsidRPr="000C200B">
            <w:rPr>
              <w:color w:val="auto"/>
            </w:rPr>
            <w:t>Center</w:t>
          </w:r>
        </w:smartTag>
      </w:smartTag>
      <w:r w:rsidRPr="000C200B">
        <w:rPr>
          <w:color w:val="auto"/>
        </w:rPr>
        <w:t xml:space="preserve"> for Jefferson Studies</w:t>
      </w:r>
      <w:r w:rsidR="0044387D" w:rsidRPr="000C200B">
        <w:rPr>
          <w:color w:val="auto"/>
        </w:rPr>
        <w:t xml:space="preserve">, </w:t>
      </w:r>
      <w:r w:rsidR="0022463D" w:rsidRPr="000C200B">
        <w:rPr>
          <w:color w:val="auto"/>
        </w:rPr>
        <w:t>April 2007.</w:t>
      </w:r>
    </w:p>
    <w:p w:rsidR="0022463D" w:rsidRPr="000C200B" w:rsidRDefault="0022463D" w:rsidP="0044387D">
      <w:pPr>
        <w:numPr>
          <w:ilvl w:val="0"/>
          <w:numId w:val="8"/>
        </w:numPr>
        <w:rPr>
          <w:color w:val="auto"/>
        </w:rPr>
      </w:pPr>
      <w:r w:rsidRPr="000C200B">
        <w:rPr>
          <w:color w:val="auto"/>
        </w:rPr>
        <w:t xml:space="preserve">e-published, </w:t>
      </w:r>
      <w:r w:rsidR="0044387D" w:rsidRPr="000C200B">
        <w:rPr>
          <w:color w:val="auto"/>
        </w:rPr>
        <w:t xml:space="preserve">on Thomas </w:t>
      </w:r>
      <w:r w:rsidRPr="000C200B">
        <w:rPr>
          <w:color w:val="auto"/>
        </w:rPr>
        <w:t>Jefferson</w:t>
      </w:r>
      <w:r w:rsidR="0044387D" w:rsidRPr="000C200B">
        <w:rPr>
          <w:color w:val="auto"/>
        </w:rPr>
        <w:t xml:space="preserve"> Portal, </w:t>
      </w:r>
      <w:r w:rsidRPr="000C200B">
        <w:rPr>
          <w:color w:val="auto"/>
        </w:rPr>
        <w:t>Fall 2008:</w:t>
      </w:r>
    </w:p>
    <w:p w:rsidR="0022463D" w:rsidRPr="000C200B" w:rsidRDefault="00996973" w:rsidP="0044387D">
      <w:pPr>
        <w:rPr>
          <w:color w:val="auto"/>
        </w:rPr>
      </w:pPr>
      <w:hyperlink r:id="rId9" w:history="1">
        <w:r w:rsidR="0022463D" w:rsidRPr="000C200B">
          <w:rPr>
            <w:rStyle w:val="Hyperlink"/>
            <w:rFonts w:cs="Arial"/>
            <w:color w:val="auto"/>
            <w:sz w:val="24"/>
            <w:szCs w:val="24"/>
          </w:rPr>
          <w:t>http://tjportal.monticello.org/cgi-bin/Pwebrecon.cgi?v1=1&amp;ti=1,1&amp;HC=1&amp;hd=0,0&amp;Search_Arg=emblidge&amp;SL=None&amp;Search_Code=GKEY^%2A&amp;CNT=50&amp;PID=dqIbH2kHwOcejvTGLsq8_rCW91sv</w:t>
        </w:r>
      </w:hyperlink>
    </w:p>
    <w:p w:rsidR="00A36B4F" w:rsidRPr="000C200B" w:rsidRDefault="0022463D" w:rsidP="0044387D">
      <w:pPr>
        <w:numPr>
          <w:ilvl w:val="0"/>
          <w:numId w:val="8"/>
        </w:numPr>
        <w:rPr>
          <w:color w:val="auto"/>
        </w:rPr>
      </w:pPr>
      <w:r w:rsidRPr="000C200B">
        <w:rPr>
          <w:color w:val="auto"/>
        </w:rPr>
        <w:t>e-published in proceeding</w:t>
      </w:r>
      <w:r w:rsidR="0044387D" w:rsidRPr="000C200B">
        <w:rPr>
          <w:color w:val="auto"/>
        </w:rPr>
        <w:t>s</w:t>
      </w:r>
      <w:r w:rsidRPr="000C200B">
        <w:rPr>
          <w:color w:val="auto"/>
        </w:rPr>
        <w:t xml:space="preserve"> of The Adams-Jefferson Libraries Conference</w:t>
      </w:r>
      <w:r w:rsidR="0044387D" w:rsidRPr="000C200B">
        <w:rPr>
          <w:color w:val="auto"/>
        </w:rPr>
        <w:t xml:space="preserve">, </w:t>
      </w:r>
      <w:smartTag w:uri="urn:schemas-microsoft-com:office:smarttags" w:element="City">
        <w:r w:rsidRPr="000C200B">
          <w:rPr>
            <w:color w:val="auto"/>
          </w:rPr>
          <w:t>Boston</w:t>
        </w:r>
      </w:smartTag>
      <w:r w:rsidRPr="000C200B">
        <w:rPr>
          <w:color w:val="auto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0C200B">
            <w:rPr>
              <w:color w:val="auto"/>
            </w:rPr>
            <w:t>Charlottesville</w:t>
          </w:r>
        </w:smartTag>
      </w:smartTag>
      <w:r w:rsidRPr="000C200B">
        <w:rPr>
          <w:color w:val="auto"/>
        </w:rPr>
        <w:t>, 2009</w:t>
      </w:r>
      <w:r w:rsidR="0044387D" w:rsidRPr="000C200B">
        <w:rPr>
          <w:color w:val="auto"/>
        </w:rPr>
        <w:t xml:space="preserve">: </w:t>
      </w:r>
      <w:hyperlink r:id="rId10" w:history="1">
        <w:r w:rsidRPr="000C200B">
          <w:rPr>
            <w:rStyle w:val="Hyperlink"/>
            <w:rFonts w:cs="Arial"/>
            <w:color w:val="auto"/>
            <w:sz w:val="24"/>
            <w:szCs w:val="24"/>
          </w:rPr>
          <w:t>http://www.adamsjefferson.com/papers/Emblidge_Jeffersons_Book_Dealers.pdf</w:t>
        </w:r>
      </w:hyperlink>
    </w:p>
    <w:p w:rsidR="009513E1" w:rsidRPr="000C200B" w:rsidRDefault="009513E1" w:rsidP="00A36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A36B4F" w:rsidRPr="000C200B" w:rsidRDefault="00A36B4F" w:rsidP="00A36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Publishing Research Quarterly</w:t>
      </w:r>
      <w:r w:rsidRPr="000C200B">
        <w:t xml:space="preserve"> – book review:  “Howsam: Old Books &amp; New Histories: An Orientation to Studies in Book and Print Culture,” Fall 2007</w:t>
      </w:r>
    </w:p>
    <w:p w:rsidR="009513E1" w:rsidRPr="000C200B" w:rsidRDefault="009513E1" w:rsidP="00490D0C">
      <w:pPr>
        <w:spacing w:line="240" w:lineRule="auto"/>
        <w:rPr>
          <w:b/>
          <w:bCs/>
          <w:i/>
          <w:iCs/>
        </w:rPr>
      </w:pPr>
    </w:p>
    <w:p w:rsidR="00A36B4F" w:rsidRPr="000C200B" w:rsidRDefault="00A36B4F" w:rsidP="00490D0C">
      <w:pPr>
        <w:spacing w:line="240" w:lineRule="auto"/>
      </w:pPr>
      <w:r w:rsidRPr="000C200B">
        <w:rPr>
          <w:b/>
          <w:bCs/>
          <w:i/>
          <w:iCs/>
        </w:rPr>
        <w:t>Southwest Review</w:t>
      </w:r>
      <w:r w:rsidRPr="000C200B">
        <w:rPr>
          <w:i/>
          <w:iCs/>
        </w:rPr>
        <w:t xml:space="preserve">– </w:t>
      </w:r>
      <w:r w:rsidRPr="000C200B">
        <w:t>essay: “The Palmer Method: Penmanship and the Tenor of Our Time,” Fall 2007, winner McGinnis Prize for best nonfiction, 2007, in SWR</w:t>
      </w:r>
    </w:p>
    <w:p w:rsidR="00490D0C" w:rsidRPr="000C200B" w:rsidRDefault="00490D0C" w:rsidP="00490D0C">
      <w:pPr>
        <w:pStyle w:val="MessageHeader"/>
        <w:spacing w:after="0" w:line="240" w:lineRule="auto"/>
        <w:ind w:left="0" w:firstLine="0"/>
        <w:rPr>
          <w:b/>
          <w:bCs/>
          <w:i/>
          <w:iCs/>
          <w:sz w:val="24"/>
          <w:szCs w:val="24"/>
        </w:rPr>
      </w:pPr>
    </w:p>
    <w:p w:rsidR="009513E1" w:rsidRPr="000C200B" w:rsidRDefault="00F430FE" w:rsidP="00490D0C">
      <w:pPr>
        <w:pStyle w:val="MessageHeader"/>
        <w:spacing w:after="0" w:line="240" w:lineRule="auto"/>
        <w:ind w:left="0" w:firstLine="0"/>
        <w:rPr>
          <w:sz w:val="24"/>
          <w:szCs w:val="24"/>
        </w:rPr>
      </w:pPr>
      <w:r w:rsidRPr="000C200B">
        <w:rPr>
          <w:b/>
          <w:bCs/>
          <w:i/>
          <w:iCs/>
          <w:sz w:val="24"/>
          <w:szCs w:val="24"/>
        </w:rPr>
        <w:lastRenderedPageBreak/>
        <w:t>International Journal of the Humanities</w:t>
      </w:r>
      <w:r w:rsidR="007C6B51" w:rsidRPr="000C200B">
        <w:rPr>
          <w:sz w:val="24"/>
          <w:szCs w:val="24"/>
        </w:rPr>
        <w:t>–</w:t>
      </w:r>
      <w:r w:rsidRPr="000C200B">
        <w:rPr>
          <w:sz w:val="24"/>
          <w:szCs w:val="24"/>
        </w:rPr>
        <w:t xml:space="preserve"> article: “The Viswanathan Plagiarism Case at Little, Brown, Publishers,” Vol. 5, 2007</w:t>
      </w:r>
    </w:p>
    <w:p w:rsidR="00490D0C" w:rsidRPr="000C200B" w:rsidRDefault="00490D0C" w:rsidP="00490D0C">
      <w:pPr>
        <w:pStyle w:val="MessageHeader"/>
        <w:spacing w:after="0" w:line="240" w:lineRule="auto"/>
        <w:ind w:left="0" w:firstLine="0"/>
        <w:rPr>
          <w:b/>
          <w:bCs/>
          <w:i/>
          <w:iCs/>
          <w:sz w:val="24"/>
          <w:szCs w:val="24"/>
        </w:rPr>
      </w:pPr>
    </w:p>
    <w:p w:rsidR="00F430FE" w:rsidRPr="000C200B" w:rsidRDefault="00F430FE" w:rsidP="00490D0C">
      <w:pPr>
        <w:pStyle w:val="MessageHeader"/>
        <w:spacing w:after="0" w:line="240" w:lineRule="auto"/>
        <w:ind w:left="0" w:firstLine="0"/>
        <w:rPr>
          <w:sz w:val="24"/>
          <w:szCs w:val="24"/>
        </w:rPr>
      </w:pPr>
      <w:r w:rsidRPr="000C200B">
        <w:rPr>
          <w:b/>
          <w:bCs/>
          <w:i/>
          <w:iCs/>
          <w:sz w:val="24"/>
          <w:szCs w:val="24"/>
        </w:rPr>
        <w:t>International Journal of the Arts in Society</w:t>
      </w:r>
      <w:r w:rsidR="007C6B51" w:rsidRPr="000C200B">
        <w:rPr>
          <w:sz w:val="24"/>
          <w:szCs w:val="24"/>
        </w:rPr>
        <w:t xml:space="preserve">– </w:t>
      </w:r>
      <w:r w:rsidRPr="000C200B">
        <w:rPr>
          <w:sz w:val="24"/>
          <w:szCs w:val="24"/>
        </w:rPr>
        <w:t>article: “Literary Tears</w:t>
      </w:r>
      <w:r w:rsidR="00B2595C" w:rsidRPr="000C200B">
        <w:rPr>
          <w:sz w:val="24"/>
          <w:szCs w:val="24"/>
        </w:rPr>
        <w:t>,</w:t>
      </w:r>
      <w:r w:rsidRPr="000C200B">
        <w:rPr>
          <w:sz w:val="24"/>
          <w:szCs w:val="24"/>
        </w:rPr>
        <w:t>”</w:t>
      </w:r>
      <w:r w:rsidR="00B2595C" w:rsidRPr="000C200B">
        <w:rPr>
          <w:sz w:val="24"/>
          <w:szCs w:val="24"/>
        </w:rPr>
        <w:t xml:space="preserve">Vol. 2, No. 2, 2007. </w:t>
      </w:r>
      <w:r w:rsidR="002319F6" w:rsidRPr="000C200B">
        <w:rPr>
          <w:sz w:val="24"/>
          <w:szCs w:val="24"/>
        </w:rPr>
        <w:t>Conference presentation,</w:t>
      </w:r>
      <w:r w:rsidRPr="000C200B">
        <w:rPr>
          <w:sz w:val="24"/>
          <w:szCs w:val="24"/>
        </w:rPr>
        <w:t xml:space="preserve"> “The Arts in Society</w:t>
      </w:r>
      <w:r w:rsidR="002319F6" w:rsidRPr="000C200B">
        <w:rPr>
          <w:sz w:val="24"/>
          <w:szCs w:val="24"/>
        </w:rPr>
        <w:t>,</w:t>
      </w:r>
      <w:r w:rsidRPr="000C200B">
        <w:rPr>
          <w:sz w:val="24"/>
          <w:szCs w:val="24"/>
        </w:rPr>
        <w:t>”</w:t>
      </w:r>
      <w:r w:rsidR="002319F6" w:rsidRPr="000C200B">
        <w:rPr>
          <w:sz w:val="24"/>
          <w:szCs w:val="24"/>
        </w:rPr>
        <w:t xml:space="preserve"> Com</w:t>
      </w:r>
      <w:r w:rsidR="009B4FF8" w:rsidRPr="000C200B">
        <w:rPr>
          <w:sz w:val="24"/>
          <w:szCs w:val="24"/>
        </w:rPr>
        <w:t>m</w:t>
      </w:r>
      <w:r w:rsidR="002319F6" w:rsidRPr="000C200B">
        <w:rPr>
          <w:sz w:val="24"/>
          <w:szCs w:val="24"/>
        </w:rPr>
        <w:t xml:space="preserve">on Ground Conferences, </w:t>
      </w:r>
      <w:smartTag w:uri="urn:schemas-microsoft-com:office:smarttags" w:element="place">
        <w:smartTag w:uri="urn:schemas-microsoft-com:office:smarttags" w:element="PlaceName">
          <w:r w:rsidRPr="000C200B">
            <w:rPr>
              <w:sz w:val="24"/>
              <w:szCs w:val="24"/>
            </w:rPr>
            <w:t>New York</w:t>
          </w:r>
        </w:smartTag>
        <w:smartTag w:uri="urn:schemas-microsoft-com:office:smarttags" w:element="PlaceType">
          <w:r w:rsidR="009B4FF8" w:rsidRPr="000C200B">
            <w:rPr>
              <w:sz w:val="24"/>
              <w:szCs w:val="24"/>
            </w:rPr>
            <w:t>University</w:t>
          </w:r>
        </w:smartTag>
      </w:smartTag>
      <w:r w:rsidRPr="000C200B">
        <w:rPr>
          <w:sz w:val="24"/>
          <w:szCs w:val="24"/>
        </w:rPr>
        <w:t>, Feb. 2007</w:t>
      </w:r>
    </w:p>
    <w:p w:rsidR="007C6B51" w:rsidRPr="000C200B" w:rsidRDefault="007C6B51" w:rsidP="00490D0C">
      <w:pPr>
        <w:pStyle w:val="MessageHeader"/>
        <w:spacing w:after="0" w:line="240" w:lineRule="auto"/>
        <w:ind w:left="0" w:firstLine="0"/>
        <w:rPr>
          <w:sz w:val="24"/>
          <w:szCs w:val="24"/>
        </w:rPr>
      </w:pPr>
    </w:p>
    <w:p w:rsidR="00F430FE" w:rsidRPr="000C200B" w:rsidRDefault="00F430FE" w:rsidP="0049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Trekking Atlas of the World </w:t>
      </w:r>
      <w:r w:rsidRPr="000C200B">
        <w:t xml:space="preserve">– book chapter: “The </w:t>
      </w:r>
      <w:smartTag w:uri="urn:schemas-microsoft-com:office:smarttags" w:element="place">
        <w:r w:rsidRPr="000C200B">
          <w:t>Grand Canyon</w:t>
        </w:r>
      </w:smartTag>
      <w:r w:rsidRPr="000C200B">
        <w:t>,” New Holland Publishers, 2006</w:t>
      </w:r>
    </w:p>
    <w:p w:rsidR="00F430FE" w:rsidRPr="000C200B" w:rsidRDefault="00F430FE" w:rsidP="0049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F430FE" w:rsidRPr="000C200B" w:rsidRDefault="00F430FE" w:rsidP="0049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Trekking Atlas of the World </w:t>
      </w:r>
      <w:r w:rsidRPr="000C200B">
        <w:t xml:space="preserve">– book chapter: “The </w:t>
      </w:r>
      <w:smartTag w:uri="urn:schemas-microsoft-com:office:smarttags" w:element="place">
        <w:r w:rsidRPr="000C200B">
          <w:t>Appalachian Trail</w:t>
        </w:r>
      </w:smartTag>
      <w:r w:rsidRPr="000C200B">
        <w:t>”; New Holland Publishers, 2006</w:t>
      </w:r>
    </w:p>
    <w:p w:rsidR="009513E1" w:rsidRPr="000C200B" w:rsidRDefault="009513E1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i/>
        </w:rPr>
      </w:pPr>
    </w:p>
    <w:p w:rsidR="00F430FE" w:rsidRPr="000C200B" w:rsidRDefault="00F430FE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EB3DCA">
        <w:rPr>
          <w:b/>
          <w:i/>
        </w:rPr>
        <w:t xml:space="preserve">The </w:t>
      </w:r>
      <w:r w:rsidRPr="00EB3DCA">
        <w:rPr>
          <w:b/>
          <w:bCs/>
          <w:i/>
          <w:iCs/>
        </w:rPr>
        <w:t>International Journal of the Book</w:t>
      </w:r>
      <w:r w:rsidR="007C6B51" w:rsidRPr="00EB3DCA">
        <w:t xml:space="preserve"> – </w:t>
      </w:r>
      <w:r w:rsidRPr="00EB3DCA">
        <w:t>article: “City Lights Bookstore: A Finger in the Dike</w:t>
      </w:r>
      <w:r w:rsidR="00FC48C3" w:rsidRPr="00EB3DCA">
        <w:t>,</w:t>
      </w:r>
      <w:r w:rsidRPr="00EB3DCA">
        <w:t xml:space="preserve">” </w:t>
      </w:r>
      <w:r w:rsidR="00FC48C3" w:rsidRPr="00EB3DCA">
        <w:t xml:space="preserve">Vol. 3, 2006. Conference presentation, </w:t>
      </w:r>
      <w:r w:rsidR="009F5F89" w:rsidRPr="00EB3DCA">
        <w:t xml:space="preserve">Common Ground Conferences, </w:t>
      </w:r>
      <w:smartTag w:uri="urn:schemas-microsoft-com:office:smarttags" w:element="place">
        <w:smartTag w:uri="urn:schemas-microsoft-com:office:smarttags" w:element="City">
          <w:r w:rsidRPr="00EB3DCA">
            <w:t>Oxford</w:t>
          </w:r>
        </w:smartTag>
        <w:r w:rsidRPr="00EB3DCA">
          <w:t xml:space="preserve">, </w:t>
        </w:r>
        <w:smartTag w:uri="urn:schemas-microsoft-com:office:smarttags" w:element="country-region">
          <w:r w:rsidR="009F5F89" w:rsidRPr="00EB3DCA">
            <w:t>UK</w:t>
          </w:r>
        </w:smartTag>
      </w:smartTag>
      <w:r w:rsidR="009F5F89" w:rsidRPr="00EB3DCA">
        <w:t xml:space="preserve">, </w:t>
      </w:r>
      <w:r w:rsidRPr="00EB3DCA">
        <w:t xml:space="preserve">Sept. 2005) </w:t>
      </w:r>
      <w:smartTag w:uri="isiresearchsoft-com/cwyw" w:element="citation">
        <w:r w:rsidRPr="00EB3DCA">
          <w:t xml:space="preserve">(see also </w:t>
        </w:r>
        <w:r w:rsidRPr="00EB3DCA">
          <w:rPr>
            <w:i/>
            <w:iCs/>
          </w:rPr>
          <w:t>Publishing Research Quarterly</w:t>
        </w:r>
        <w:r w:rsidRPr="00EB3DCA">
          <w:t>)</w:t>
        </w:r>
      </w:smartTag>
    </w:p>
    <w:p w:rsidR="009513E1" w:rsidRPr="000C200B" w:rsidRDefault="009513E1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F430FE" w:rsidRPr="000C200B" w:rsidRDefault="00F430FE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World Book Encyclopedia</w:t>
      </w:r>
      <w:r w:rsidRPr="000C200B">
        <w:t xml:space="preserve"> – signed major article on book publishing, 2005</w:t>
      </w:r>
    </w:p>
    <w:p w:rsidR="003B6E57" w:rsidRPr="000C200B" w:rsidRDefault="003B6E57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F430FE" w:rsidRPr="000C200B" w:rsidRDefault="00F430FE" w:rsidP="00F43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EB3DCA">
        <w:rPr>
          <w:b/>
          <w:bCs/>
          <w:i/>
          <w:iCs/>
        </w:rPr>
        <w:t>Publishing Research Quarterly</w:t>
      </w:r>
      <w:r w:rsidR="007C6B51" w:rsidRPr="00EB3DCA">
        <w:t xml:space="preserve"> – </w:t>
      </w:r>
      <w:r w:rsidRPr="00EB3DCA">
        <w:t>article:  “City Lights Bookstore: A Finger in the Dike,” Vol. 21. No. 4, Winter 2005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i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i/>
        </w:rPr>
        <w:t xml:space="preserve">The </w:t>
      </w:r>
      <w:r w:rsidRPr="000C200B">
        <w:rPr>
          <w:b/>
          <w:bCs/>
          <w:i/>
          <w:iCs/>
        </w:rPr>
        <w:t>International Journal of the Book</w:t>
      </w:r>
      <w:r w:rsidR="007C6B51" w:rsidRPr="000C200B">
        <w:t xml:space="preserve"> – </w:t>
      </w:r>
      <w:r w:rsidRPr="000C200B">
        <w:t xml:space="preserve">article: “The Future of the </w:t>
      </w:r>
      <w:smartTag w:uri="isiresearchsoft-com/cwyw" w:element="citation">
        <w:r w:rsidRPr="000C200B">
          <w:t>(Good)</w:t>
        </w:r>
      </w:smartTag>
      <w:r w:rsidRPr="000C200B">
        <w:t xml:space="preserve"> Book is in the Past,” </w:t>
      </w:r>
      <w:r w:rsidR="00A24B60" w:rsidRPr="000C200B">
        <w:t xml:space="preserve">Vol. 2, 2004. </w:t>
      </w:r>
      <w:r w:rsidR="009F5F89" w:rsidRPr="000C200B">
        <w:t xml:space="preserve">Conference presentation, Common Ground Conferences, </w:t>
      </w:r>
      <w:smartTag w:uri="urn:schemas-microsoft-com:office:smarttags" w:element="place">
        <w:smartTag w:uri="urn:schemas-microsoft-com:office:smarttags" w:element="City">
          <w:r w:rsidRPr="000C200B">
            <w:t>Beijing</w:t>
          </w:r>
        </w:smartTag>
        <w:r w:rsidRPr="000C200B">
          <w:t>,</w:t>
        </w:r>
        <w:smartTag w:uri="urn:schemas-microsoft-com:office:smarttags" w:element="country-region">
          <w:r w:rsidR="009B7235" w:rsidRPr="000C200B">
            <w:t>China</w:t>
          </w:r>
        </w:smartTag>
      </w:smartTag>
      <w:r w:rsidR="009B7235" w:rsidRPr="000C200B">
        <w:t>,</w:t>
      </w:r>
      <w:r w:rsidRPr="000C200B">
        <w:t xml:space="preserve"> Aug. 2004</w:t>
      </w:r>
    </w:p>
    <w:p w:rsidR="00A24B60" w:rsidRPr="000C200B" w:rsidRDefault="00A24B60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2E5074" w:rsidRPr="002E5074" w:rsidRDefault="002E5074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u w:val="single"/>
        </w:rPr>
      </w:pPr>
      <w:r w:rsidRPr="002E5074">
        <w:rPr>
          <w:b/>
          <w:u w:val="single"/>
        </w:rPr>
        <w:t>PUBLISHING CAREER PERIOD</w:t>
      </w:r>
    </w:p>
    <w:p w:rsidR="002E5074" w:rsidRDefault="002E5074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24B60" w:rsidRPr="000C200B" w:rsidRDefault="00511CDA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t xml:space="preserve">Twenty-two years working as acquisitions editor, </w:t>
      </w:r>
      <w:r w:rsidR="00D27690" w:rsidRPr="000C200B">
        <w:t>executive editor, publisher,</w:t>
      </w:r>
      <w:r w:rsidRPr="000C200B">
        <w:t xml:space="preserve"> book packager, and editor in chief – at university presses and</w:t>
      </w:r>
      <w:r w:rsidR="002E5074">
        <w:t xml:space="preserve"> in trade book</w:t>
      </w:r>
      <w:r w:rsidRPr="000C200B">
        <w:t xml:space="preserve"> houses </w:t>
      </w:r>
      <w:r w:rsidR="00D27690" w:rsidRPr="000C200B">
        <w:t>–</w:t>
      </w:r>
      <w:r w:rsidR="002E5074">
        <w:t>from 1980 – 2002.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2E5074" w:rsidRPr="002E5074" w:rsidRDefault="002E5074" w:rsidP="002E5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u w:val="single"/>
        </w:rPr>
      </w:pPr>
      <w:r w:rsidRPr="002E5074">
        <w:rPr>
          <w:b/>
          <w:u w:val="single"/>
        </w:rPr>
        <w:t>EARLIER SCHOLARLY AND JOURNALISTIC WRITING</w:t>
      </w:r>
    </w:p>
    <w:p w:rsidR="002E5074" w:rsidRDefault="002E5074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Contemporary French Civilization</w:t>
      </w:r>
      <w:r w:rsidRPr="000C200B">
        <w:t xml:space="preserve"> –article/memoir: “Report on a Fulbright Year in France: Toulouse-Le Mirail,” Vol. III, No. 2, 1979</w:t>
      </w:r>
    </w:p>
    <w:p w:rsidR="009513E1" w:rsidRPr="000C200B" w:rsidRDefault="009513E1" w:rsidP="009513E1">
      <w:pPr>
        <w:rPr>
          <w:b/>
          <w:bCs/>
          <w:i/>
          <w:iCs/>
        </w:rPr>
      </w:pPr>
    </w:p>
    <w:p w:rsidR="009513E1" w:rsidRPr="000C200B" w:rsidRDefault="009513E1" w:rsidP="009513E1">
      <w:r w:rsidRPr="000C200B">
        <w:rPr>
          <w:b/>
          <w:bCs/>
          <w:i/>
          <w:iCs/>
        </w:rPr>
        <w:t xml:space="preserve">Ethnomusicology </w:t>
      </w:r>
      <w:r w:rsidRPr="000C200B">
        <w:t xml:space="preserve">– book review: Greil Marcus, </w:t>
      </w:r>
      <w:r w:rsidRPr="000C200B">
        <w:rPr>
          <w:i/>
          <w:iCs/>
        </w:rPr>
        <w:t xml:space="preserve">Mystery Train: Images of </w:t>
      </w:r>
      <w:smartTag w:uri="urn:schemas-microsoft-com:office:smarttags" w:element="country-region">
        <w:smartTag w:uri="urn:schemas-microsoft-com:office:smarttags" w:element="place">
          <w:r w:rsidRPr="000C200B">
            <w:rPr>
              <w:i/>
              <w:iCs/>
            </w:rPr>
            <w:t>America</w:t>
          </w:r>
        </w:smartTag>
      </w:smartTag>
      <w:r w:rsidRPr="000C200B">
        <w:rPr>
          <w:i/>
          <w:iCs/>
        </w:rPr>
        <w:t xml:space="preserve"> in Rock ‘n Roll</w:t>
      </w:r>
      <w:r w:rsidRPr="000C200B">
        <w:t>, Vol. XXII, No. 3, Sept. 1978.</w:t>
      </w:r>
    </w:p>
    <w:p w:rsidR="009513E1" w:rsidRPr="000C200B" w:rsidRDefault="009513E1" w:rsidP="009513E1">
      <w:pPr>
        <w:rPr>
          <w:b/>
          <w:bCs/>
          <w:i/>
          <w:iCs/>
        </w:rPr>
      </w:pPr>
    </w:p>
    <w:p w:rsidR="009513E1" w:rsidRPr="000C200B" w:rsidRDefault="009513E1" w:rsidP="009513E1">
      <w:r w:rsidRPr="000C200B">
        <w:rPr>
          <w:b/>
          <w:bCs/>
          <w:i/>
          <w:iCs/>
        </w:rPr>
        <w:t>Southwest Review</w:t>
      </w:r>
      <w:r w:rsidRPr="000C200B">
        <w:rPr>
          <w:i/>
          <w:iCs/>
        </w:rPr>
        <w:t xml:space="preserve">– </w:t>
      </w:r>
      <w:r w:rsidRPr="000C200B">
        <w:t xml:space="preserve">article: “Marching Backward into the Future: Progress as Illusion in Doctorow’s Novels,” Autumn 1977 (reprinted in </w:t>
      </w:r>
      <w:r w:rsidRPr="000C200B">
        <w:rPr>
          <w:i/>
          <w:iCs/>
        </w:rPr>
        <w:t>Contemporary Literary Criticism</w:t>
      </w:r>
      <w:r w:rsidRPr="000C200B">
        <w:t>, Vol. 11)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lastRenderedPageBreak/>
        <w:t>Revue</w:t>
      </w:r>
      <w:r w:rsidRPr="000C200B">
        <w:rPr>
          <w:b/>
          <w:bCs/>
          <w:i/>
          <w:iCs/>
          <w:lang w:val="fr-FR"/>
        </w:rPr>
        <w:t xml:space="preserve"> Française</w:t>
      </w:r>
      <w:r w:rsidRPr="000C200B">
        <w:rPr>
          <w:b/>
          <w:bCs/>
          <w:i/>
          <w:iCs/>
        </w:rPr>
        <w:t xml:space="preserve"> des Etudes Americaines</w:t>
      </w:r>
      <w:r w:rsidR="007C6B51" w:rsidRPr="000C200B">
        <w:t xml:space="preserve"> – </w:t>
      </w:r>
      <w:r w:rsidRPr="000C200B">
        <w:t>article: “The Sick / Healthy Humor of Lenny Bruce,” No. 4, Oct. 1977</w:t>
      </w:r>
      <w:r w:rsidR="00D27690" w:rsidRPr="000C200B">
        <w:t xml:space="preserve">. Conference presentation, </w:t>
      </w:r>
      <w:r w:rsidR="00BE5AD1" w:rsidRPr="000C200B">
        <w:t xml:space="preserve">Association </w:t>
      </w:r>
      <w:r w:rsidR="00BE5AD1" w:rsidRPr="000C200B">
        <w:rPr>
          <w:bCs/>
          <w:iCs/>
          <w:lang w:val="fr-FR"/>
        </w:rPr>
        <w:t>Française</w:t>
      </w:r>
      <w:r w:rsidR="00BE5AD1" w:rsidRPr="000C200B">
        <w:rPr>
          <w:bCs/>
          <w:iCs/>
        </w:rPr>
        <w:t xml:space="preserve"> des Etudes Americaines, 1976.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Popular Music and Society</w:t>
      </w:r>
      <w:r w:rsidR="007C6B51" w:rsidRPr="000C200B">
        <w:t xml:space="preserve"> – </w:t>
      </w:r>
      <w:r w:rsidRPr="000C200B">
        <w:t>article: “Dallying with Decadence: The Rolling Stones,” 1977 (article accepted but not published, due to editor’s death)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iCs/>
        </w:rPr>
      </w:pPr>
      <w:r w:rsidRPr="000C200B">
        <w:rPr>
          <w:b/>
          <w:bCs/>
          <w:i/>
          <w:iCs/>
        </w:rPr>
        <w:t>Menckeniana</w:t>
      </w:r>
      <w:r w:rsidR="007C6B51" w:rsidRPr="000C200B">
        <w:t xml:space="preserve">– </w:t>
      </w:r>
      <w:r w:rsidRPr="000C200B">
        <w:t xml:space="preserve">article: “H. L. Mencken’s </w:t>
      </w:r>
      <w:r w:rsidRPr="000C200B">
        <w:rPr>
          <w:i/>
          <w:iCs/>
        </w:rPr>
        <w:t>In Defense of Women,” No. 61, Spring 1977</w:t>
      </w:r>
    </w:p>
    <w:p w:rsidR="009513E1" w:rsidRPr="000C200B" w:rsidRDefault="009513E1" w:rsidP="009513E1">
      <w:pPr>
        <w:pStyle w:val="Heading4"/>
        <w:spacing w:line="240" w:lineRule="auto"/>
      </w:pPr>
    </w:p>
    <w:p w:rsidR="009513E1" w:rsidRPr="000C200B" w:rsidRDefault="009513E1" w:rsidP="009513E1">
      <w:pPr>
        <w:pStyle w:val="Heading4"/>
        <w:spacing w:line="240" w:lineRule="auto"/>
        <w:rPr>
          <w:b w:val="0"/>
          <w:bCs w:val="0"/>
          <w:i w:val="0"/>
          <w:iCs w:val="0"/>
        </w:rPr>
      </w:pPr>
      <w:r w:rsidRPr="000C200B">
        <w:t xml:space="preserve">Southwest Review </w:t>
      </w:r>
      <w:r w:rsidR="007C6B51" w:rsidRPr="000C200B">
        <w:rPr>
          <w:b w:val="0"/>
          <w:bCs w:val="0"/>
          <w:i w:val="0"/>
          <w:iCs w:val="0"/>
        </w:rPr>
        <w:t xml:space="preserve">– </w:t>
      </w:r>
      <w:r w:rsidRPr="000C200B">
        <w:rPr>
          <w:b w:val="0"/>
          <w:bCs w:val="0"/>
          <w:i w:val="0"/>
          <w:iCs w:val="0"/>
        </w:rPr>
        <w:t>article: “I Feel, Therefore I Am: The Blues-Rock of Janis Joplin, Autumn 1976</w:t>
      </w: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513E1" w:rsidRPr="000C200B" w:rsidRDefault="009513E1" w:rsidP="00951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Ethnomusicology </w:t>
      </w:r>
      <w:r w:rsidR="007C6B51" w:rsidRPr="000C200B">
        <w:t xml:space="preserve">– </w:t>
      </w:r>
      <w:r w:rsidRPr="000C200B">
        <w:t>article: “Down Home with The Band: Country Western Music and Rock,” Vol. XX, No. 3, Sept. 1976; re-published Jan. 2010 at http://theband.hiof.no/articles/down_home_with_the_band.html</w:t>
      </w:r>
    </w:p>
    <w:p w:rsidR="00497C7D" w:rsidRPr="000C200B" w:rsidRDefault="00497C7D" w:rsidP="006E1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6E16EC" w:rsidRPr="000C200B" w:rsidRDefault="006E16EC" w:rsidP="006E1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The New Scholar </w:t>
      </w:r>
      <w:r w:rsidR="007C6B51" w:rsidRPr="000C200B">
        <w:t xml:space="preserve">– </w:t>
      </w:r>
      <w:r w:rsidRPr="000C200B">
        <w:t xml:space="preserve">article: “On the Road: </w:t>
      </w:r>
      <w:r w:rsidRPr="000C200B">
        <w:rPr>
          <w:i/>
          <w:iCs/>
        </w:rPr>
        <w:t>Huck Finn</w:t>
      </w:r>
      <w:r w:rsidRPr="000C200B">
        <w:t xml:space="preserve"> and </w:t>
      </w:r>
      <w:r w:rsidRPr="000C200B">
        <w:rPr>
          <w:i/>
          <w:iCs/>
        </w:rPr>
        <w:t>Five Easy Piec</w:t>
      </w:r>
      <w:r w:rsidRPr="000C200B">
        <w:t>es” Vol. 4, No. 2, 1974</w:t>
      </w:r>
    </w:p>
    <w:p w:rsidR="00A21FBD" w:rsidRPr="000C200B" w:rsidRDefault="00A21FBD">
      <w:pPr>
        <w:pStyle w:val="Heading5"/>
        <w:rPr>
          <w:sz w:val="24"/>
          <w:szCs w:val="24"/>
          <w:u w:val="none"/>
        </w:rPr>
      </w:pPr>
    </w:p>
    <w:p w:rsidR="00866F47" w:rsidRPr="000C200B" w:rsidRDefault="00BE23F3" w:rsidP="00866F47">
      <w:pPr>
        <w:pStyle w:val="Heading5"/>
        <w:rPr>
          <w:sz w:val="24"/>
          <w:szCs w:val="24"/>
          <w:u w:val="none"/>
        </w:rPr>
      </w:pPr>
      <w:r>
        <w:rPr>
          <w:sz w:val="24"/>
          <w:szCs w:val="24"/>
        </w:rPr>
        <w:t>Essays</w:t>
      </w:r>
      <w:r w:rsidR="00866F47" w:rsidRPr="000C200B">
        <w:rPr>
          <w:sz w:val="24"/>
          <w:szCs w:val="24"/>
        </w:rPr>
        <w:t xml:space="preserve"> and Reviews</w:t>
      </w:r>
      <w:r w:rsidR="00866F47" w:rsidRPr="000C200B">
        <w:rPr>
          <w:sz w:val="24"/>
          <w:szCs w:val="24"/>
          <w:u w:val="none"/>
        </w:rPr>
        <w:t xml:space="preserve"> – journalism</w:t>
      </w:r>
      <w:r>
        <w:rPr>
          <w:sz w:val="24"/>
          <w:szCs w:val="24"/>
          <w:u w:val="none"/>
        </w:rPr>
        <w:t xml:space="preserve"> and Personal Writing</w:t>
      </w:r>
    </w:p>
    <w:p w:rsidR="00AB3900" w:rsidRDefault="00AB3900" w:rsidP="00AB3900"/>
    <w:p w:rsidR="00BE23F3" w:rsidRDefault="00BE23F3" w:rsidP="00AB3900">
      <w:r w:rsidRPr="00BE23F3">
        <w:rPr>
          <w:b/>
          <w:i/>
        </w:rPr>
        <w:t>Southwest Review</w:t>
      </w:r>
      <w:r>
        <w:t xml:space="preserve"> – essay / memoir: “Asleep in the Cottage,” forthcoming 2015.</w:t>
      </w:r>
    </w:p>
    <w:p w:rsidR="00BE23F3" w:rsidRPr="000C200B" w:rsidRDefault="00BE23F3" w:rsidP="00AB3900"/>
    <w:p w:rsidR="00032681" w:rsidRPr="000C200B" w:rsidRDefault="00032681" w:rsidP="00032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i/>
        </w:rPr>
        <w:t>CommonDreams.org</w:t>
      </w:r>
      <w:r w:rsidR="007C6B51" w:rsidRPr="000C200B">
        <w:t xml:space="preserve"> – </w:t>
      </w:r>
      <w:r w:rsidRPr="000C200B">
        <w:t>essay / memoir: “My Bobby Kennedy and Yours,” June 6, 2008</w:t>
      </w:r>
      <w:r w:rsidR="00C031AE" w:rsidRPr="000C200B">
        <w:t>. Television interview</w:t>
      </w:r>
      <w:r w:rsidR="00907495" w:rsidRPr="000C200B">
        <w:t xml:space="preserve"> by Amy Goodman</w:t>
      </w:r>
      <w:r w:rsidR="00C031AE" w:rsidRPr="000C200B">
        <w:t xml:space="preserve">, “Democracy Now,” </w:t>
      </w:r>
      <w:r w:rsidR="00907495" w:rsidRPr="000C200B">
        <w:t>June 6, 2008.</w:t>
      </w:r>
    </w:p>
    <w:p w:rsidR="0042798C" w:rsidRPr="000C200B" w:rsidRDefault="0042798C" w:rsidP="00032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032681" w:rsidRPr="000C200B" w:rsidRDefault="00032681" w:rsidP="00032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National Public Radio</w:t>
      </w:r>
      <w:r w:rsidRPr="000C200B">
        <w:t xml:space="preserve"> – audio essay: “French Turkey” (celebrating an American Thanksgiving in </w:t>
      </w:r>
      <w:smartTag w:uri="urn:schemas-microsoft-com:office:smarttags" w:element="country-region">
        <w:smartTag w:uri="urn:schemas-microsoft-com:office:smarttags" w:element="place">
          <w:r w:rsidRPr="000C200B">
            <w:t>France</w:t>
          </w:r>
        </w:smartTag>
      </w:smartTag>
      <w:r w:rsidRPr="000C200B">
        <w:t>), WAMC-FM, Northeast Public Radio, Nov. 2004</w:t>
      </w:r>
    </w:p>
    <w:p w:rsidR="0042798C" w:rsidRPr="000C200B" w:rsidRDefault="0042798C" w:rsidP="00E62BD0">
      <w:pPr>
        <w:rPr>
          <w:b/>
          <w:bCs/>
          <w:i/>
          <w:iCs/>
        </w:rPr>
      </w:pPr>
    </w:p>
    <w:p w:rsidR="00E62BD0" w:rsidRPr="000C200B" w:rsidRDefault="00E62BD0" w:rsidP="00E62BD0">
      <w:r w:rsidRPr="000C200B">
        <w:rPr>
          <w:b/>
          <w:bCs/>
          <w:i/>
          <w:iCs/>
        </w:rPr>
        <w:t>GORP.com</w:t>
      </w:r>
      <w:r w:rsidRPr="000C200B">
        <w:t xml:space="preserve"> – on-line articles: “Wild Weekends: Boston” [Mt. Greylock; Mt. Everett and the Taconic Range; Robert Frost Trail; Cape Cod National Seashore; Monomoy National Wildlife Refuge; Mt. Monadnock; Sandwich Mt.; Classic Connecticut: Falls Village to Salisbury on the Appalachian Trail; Classic Connecticut: Up Mount Prospect]; 5/7/01</w:t>
      </w:r>
    </w:p>
    <w:p w:rsidR="0042798C" w:rsidRPr="000C200B" w:rsidRDefault="0042798C" w:rsidP="00E62BD0">
      <w:pPr>
        <w:rPr>
          <w:b/>
          <w:bCs/>
          <w:i/>
          <w:iCs/>
        </w:rPr>
      </w:pPr>
    </w:p>
    <w:p w:rsidR="00E62BD0" w:rsidRPr="000C200B" w:rsidRDefault="00E62BD0" w:rsidP="00E62BD0">
      <w:r w:rsidRPr="000C200B">
        <w:rPr>
          <w:b/>
          <w:bCs/>
          <w:i/>
          <w:iCs/>
        </w:rPr>
        <w:t>Amazon.com</w:t>
      </w:r>
      <w:r w:rsidRPr="000C200B">
        <w:t xml:space="preserve"> – interview: “Amazon.com Talks to David Emblidge,” July 2001</w:t>
      </w:r>
    </w:p>
    <w:p w:rsidR="0042798C" w:rsidRPr="000C200B" w:rsidRDefault="0042798C" w:rsidP="00E6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E62BD0" w:rsidRPr="000C200B" w:rsidRDefault="00E62BD0" w:rsidP="00E6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iUniverse.com</w:t>
      </w:r>
      <w:r w:rsidRPr="000C200B">
        <w:t xml:space="preserve"> – interview: “Building a Guide Book from Scratch: Packager David Emblidge Talks about the Rigors of Keeping a Packaging Deal on Track,” by Ann Abel, iuniverse.com, 7/17/00</w:t>
      </w:r>
    </w:p>
    <w:p w:rsidR="0042798C" w:rsidRPr="000C200B" w:rsidRDefault="0042798C" w:rsidP="00EA034F">
      <w:pPr>
        <w:rPr>
          <w:b/>
          <w:bCs/>
          <w:i/>
          <w:iCs/>
        </w:rPr>
      </w:pPr>
    </w:p>
    <w:p w:rsidR="00EA034F" w:rsidRPr="000C200B" w:rsidRDefault="00EA034F" w:rsidP="00EA034F">
      <w:r w:rsidRPr="000C200B">
        <w:rPr>
          <w:b/>
          <w:bCs/>
          <w:i/>
          <w:iCs/>
        </w:rPr>
        <w:lastRenderedPageBreak/>
        <w:t>GORP.com</w:t>
      </w:r>
      <w:r w:rsidRPr="000C200B">
        <w:t xml:space="preserve"> – on-line articles: “Wild Weekends: Buffalo” [Allegheny State Park; Iroquois National Wildlife Refuge; Allegheny National Forest; Bruce Trail (Ontario)]; spring 2000</w:t>
      </w:r>
    </w:p>
    <w:p w:rsidR="0042798C" w:rsidRPr="000C200B" w:rsidRDefault="0042798C" w:rsidP="00EA034F">
      <w:pPr>
        <w:rPr>
          <w:b/>
          <w:bCs/>
          <w:i/>
          <w:iCs/>
        </w:rPr>
      </w:pPr>
    </w:p>
    <w:p w:rsidR="00EA034F" w:rsidRPr="000C200B" w:rsidRDefault="00EA034F" w:rsidP="00EA034F">
      <w:r w:rsidRPr="000C200B">
        <w:rPr>
          <w:b/>
          <w:bCs/>
          <w:i/>
          <w:iCs/>
        </w:rPr>
        <w:t xml:space="preserve">Away.com </w:t>
      </w:r>
      <w:r w:rsidRPr="000C200B">
        <w:t xml:space="preserve">– on-line articles: “Appalachian Trail Hikes“; “Camping Primer”; “City Escapes: </w:t>
      </w:r>
      <w:smartTag w:uri="urn:schemas-microsoft-com:office:smarttags" w:element="City">
        <w:r w:rsidRPr="000C200B">
          <w:t>Boston</w:t>
        </w:r>
      </w:smartTag>
      <w:r w:rsidRPr="000C200B">
        <w:t xml:space="preserve">” [Monomoy National Wildlife Refuge, Penobscot Bay Sailing, </w:t>
      </w:r>
      <w:smartTag w:uri="urn:schemas-microsoft-com:office:smarttags" w:element="PlaceName">
        <w:r w:rsidRPr="000C200B">
          <w:t>Woods</w:t>
        </w:r>
      </w:smartTag>
      <w:smartTag w:uri="urn:schemas-microsoft-com:office:smarttags" w:element="PlaceName">
        <w:r w:rsidRPr="000C200B">
          <w:t>Hole</w:t>
        </w:r>
      </w:smartTag>
      <w:smartTag w:uri="urn:schemas-microsoft-com:office:smarttags" w:element="PlaceName">
        <w:r w:rsidRPr="000C200B">
          <w:t>Oceanographic</w:t>
        </w:r>
      </w:smartTag>
      <w:smartTag w:uri="urn:schemas-microsoft-com:office:smarttags" w:element="PlaceName">
        <w:r w:rsidRPr="000C200B">
          <w:t>Institution</w:t>
        </w:r>
      </w:smartTag>
      <w:smartTag w:uri="urn:schemas-microsoft-com:office:smarttags" w:element="PlaceName">
        <w:r w:rsidRPr="000C200B">
          <w:t>Exhibit</w:t>
        </w:r>
      </w:smartTag>
      <w:smartTag w:uri="urn:schemas-microsoft-com:office:smarttags" w:element="PlaceType">
        <w:r w:rsidRPr="000C200B">
          <w:t>Center</w:t>
        </w:r>
      </w:smartTag>
      <w:r w:rsidRPr="000C200B">
        <w:t xml:space="preserve">]; “City Escapes: </w:t>
      </w:r>
      <w:smartTag w:uri="urn:schemas-microsoft-com:office:smarttags" w:element="State">
        <w:r w:rsidRPr="000C200B">
          <w:t>New York</w:t>
        </w:r>
      </w:smartTag>
      <w:r w:rsidRPr="000C200B">
        <w:t xml:space="preserve">” [Wertheim National Wildlife Refuge; </w:t>
      </w:r>
      <w:smartTag w:uri="urn:schemas-microsoft-com:office:smarttags" w:element="PlaceName">
        <w:r w:rsidRPr="000C200B">
          <w:t>Sterling</w:t>
        </w:r>
      </w:smartTag>
      <w:smartTag w:uri="urn:schemas-microsoft-com:office:smarttags" w:element="PlaceType">
        <w:r w:rsidRPr="000C200B">
          <w:t>Forest</w:t>
        </w:r>
      </w:smartTag>
      <w:r w:rsidRPr="000C200B">
        <w:t xml:space="preserve"> / </w:t>
      </w:r>
      <w:smartTag w:uri="urn:schemas-microsoft-com:office:smarttags" w:element="place">
        <w:r w:rsidRPr="000C200B">
          <w:t>Appalachian Trail</w:t>
        </w:r>
      </w:smartTag>
      <w:r w:rsidRPr="000C200B">
        <w:t>; Berkshire Authors’ Homes]; summer 2000</w:t>
      </w:r>
    </w:p>
    <w:p w:rsidR="00EA034F" w:rsidRPr="000C200B" w:rsidRDefault="00EA034F" w:rsidP="00EA034F"/>
    <w:p w:rsidR="00EA034F" w:rsidRPr="000C200B" w:rsidRDefault="00EA034F" w:rsidP="00EA0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City">
        <w:smartTag w:uri="urn:schemas-microsoft-com:office:smarttags" w:element="place">
          <w:r w:rsidRPr="000C200B">
            <w:rPr>
              <w:b/>
              <w:bCs/>
              <w:i/>
              <w:iCs/>
            </w:rPr>
            <w:t>Boston</w:t>
          </w:r>
        </w:smartTag>
      </w:smartTag>
      <w:r w:rsidRPr="000C200B">
        <w:rPr>
          <w:b/>
          <w:bCs/>
          <w:i/>
          <w:iCs/>
        </w:rPr>
        <w:t xml:space="preserve"> Globe </w:t>
      </w:r>
      <w:r w:rsidRPr="000C200B">
        <w:t>– feature articles in supplement “Tall Ships Festival 2000” [“The Race,” “Ship Out Aboard a Floating Classroom”], July 2000</w:t>
      </w:r>
    </w:p>
    <w:p w:rsidR="00EA034F" w:rsidRPr="000C200B" w:rsidRDefault="00EA034F" w:rsidP="00EA0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EA034F" w:rsidRPr="000C200B" w:rsidRDefault="00EA034F" w:rsidP="00EA034F">
      <w:r w:rsidRPr="000C200B">
        <w:rPr>
          <w:b/>
          <w:bCs/>
          <w:i/>
          <w:iCs/>
        </w:rPr>
        <w:t xml:space="preserve">Focus on </w:t>
      </w:r>
      <w:smartTag w:uri="urn:schemas-microsoft-com:office:smarttags" w:element="country-region">
        <w:r w:rsidRPr="000C200B">
          <w:rPr>
            <w:b/>
            <w:bCs/>
            <w:i/>
            <w:iCs/>
          </w:rPr>
          <w:t>France</w:t>
        </w:r>
      </w:smartTag>
      <w:r w:rsidRPr="000C200B">
        <w:rPr>
          <w:i/>
          <w:iCs/>
        </w:rPr>
        <w:t xml:space="preserve"> – </w:t>
      </w:r>
      <w:r w:rsidRPr="000C200B">
        <w:t>articles: “</w:t>
      </w:r>
      <w:smartTag w:uri="urn:schemas-microsoft-com:office:smarttags" w:element="place">
        <w:r w:rsidRPr="000C200B">
          <w:t>Tahiti</w:t>
        </w:r>
      </w:smartTag>
      <w:r w:rsidRPr="000C200B">
        <w:t>,” Sept. 2000; “Once is Not Enough,” Dec. 2000</w:t>
      </w:r>
    </w:p>
    <w:p w:rsidR="0042798C" w:rsidRPr="000C200B" w:rsidRDefault="0042798C" w:rsidP="00EA034F">
      <w:pPr>
        <w:rPr>
          <w:b/>
          <w:bCs/>
          <w:i/>
          <w:iCs/>
        </w:rPr>
      </w:pPr>
    </w:p>
    <w:p w:rsidR="00EA034F" w:rsidRPr="000C200B" w:rsidRDefault="00EA034F" w:rsidP="00EA034F">
      <w:r w:rsidRPr="000C200B">
        <w:rPr>
          <w:b/>
          <w:bCs/>
          <w:i/>
          <w:iCs/>
        </w:rPr>
        <w:t>American Style</w:t>
      </w:r>
      <w:r w:rsidRPr="000C200B">
        <w:t xml:space="preserve"> – article: “Heavenly Dining” (arts and crafts in restaurant design), Fall 1999</w:t>
      </w:r>
    </w:p>
    <w:p w:rsidR="0042798C" w:rsidRPr="000C200B" w:rsidRDefault="0042798C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Buffalo Evening News</w:t>
      </w:r>
      <w:r w:rsidRPr="000C200B">
        <w:t>– essay: “Undercover Baseball,” 7/24/94</w:t>
      </w:r>
      <w:r w:rsidR="004A7B06" w:rsidRPr="000C200B">
        <w:t>. Featured writer presentation, New Marlborough, MA, Fall 1995.</w:t>
      </w: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Compass </w:t>
      </w:r>
      <w:r w:rsidRPr="000C200B">
        <w:t xml:space="preserve">– article: “Allons au </w:t>
      </w:r>
      <w:smartTag w:uri="urn:schemas-microsoft-com:office:smarttags" w:element="City">
        <w:smartTag w:uri="urn:schemas-microsoft-com:office:smarttags" w:element="place">
          <w:r w:rsidRPr="000C200B">
            <w:t>Montreal</w:t>
          </w:r>
        </w:smartTag>
      </w:smartTag>
      <w:r w:rsidRPr="000C200B">
        <w:t>,” 1994</w:t>
      </w: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The Nature Conservancy, National Office</w:t>
      </w:r>
      <w:r w:rsidRPr="000C200B">
        <w:t xml:space="preserve"> – consulting report: “Book Publishing Opportunities at The Nature Conservancy,” April 1994</w:t>
      </w:r>
    </w:p>
    <w:p w:rsidR="0042798C" w:rsidRPr="000C200B" w:rsidRDefault="0042798C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City">
        <w:smartTag w:uri="urn:schemas-microsoft-com:office:smarttags" w:element="place">
          <w:r w:rsidRPr="000C200B">
            <w:rPr>
              <w:b/>
              <w:bCs/>
              <w:i/>
              <w:iCs/>
            </w:rPr>
            <w:t>Boston</w:t>
          </w:r>
        </w:smartTag>
      </w:smartTag>
      <w:r w:rsidRPr="000C200B">
        <w:rPr>
          <w:b/>
          <w:bCs/>
          <w:i/>
          <w:iCs/>
        </w:rPr>
        <w:t xml:space="preserve"> Globe </w:t>
      </w:r>
      <w:r w:rsidRPr="000C200B">
        <w:t>– article: “Crewing on an Ocean-Going Sailboat: A Hard-won Adventure,” 4/12/87</w:t>
      </w:r>
    </w:p>
    <w:p w:rsidR="002708D5" w:rsidRPr="000C200B" w:rsidRDefault="002708D5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Berkshire Magazine</w:t>
      </w:r>
      <w:r w:rsidRPr="000C200B">
        <w:t xml:space="preserve">– photo essay: “The Other Stockbridge” (Stockbridge </w:t>
      </w:r>
      <w:smartTag w:uri="urn:schemas-microsoft-com:office:smarttags" w:element="State">
        <w:r w:rsidRPr="000C200B">
          <w:t>Massachusetts</w:t>
        </w:r>
      </w:smartTag>
      <w:r w:rsidRPr="000C200B">
        <w:t xml:space="preserve"> vs. </w:t>
      </w:r>
      <w:smartTag w:uri="urn:schemas-microsoft-com:office:smarttags" w:element="place">
        <w:smartTag w:uri="urn:schemas-microsoft-com:office:smarttags" w:element="City">
          <w:r w:rsidRPr="000C200B">
            <w:t>Stockbridge</w:t>
          </w:r>
        </w:smartTag>
        <w:r w:rsidRPr="000C200B">
          <w:t xml:space="preserve">, </w:t>
        </w:r>
        <w:smartTag w:uri="urn:schemas-microsoft-com:office:smarttags" w:element="country-region">
          <w:r w:rsidRPr="000C200B">
            <w:t>U.K.</w:t>
          </w:r>
        </w:smartTag>
      </w:smartTag>
      <w:r w:rsidRPr="000C200B">
        <w:t>), Sept. / Oct. 1985</w:t>
      </w: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9F4690" w:rsidRPr="000C200B" w:rsidRDefault="009F4690" w:rsidP="009F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Saturday Review </w:t>
      </w:r>
      <w:r w:rsidRPr="000C200B">
        <w:t xml:space="preserve">– book review: </w:t>
      </w:r>
      <w:r w:rsidRPr="000C200B">
        <w:rPr>
          <w:i/>
          <w:iCs/>
        </w:rPr>
        <w:t xml:space="preserve">Disorderly Conduct: Visions of Gender in Victorian America, </w:t>
      </w:r>
      <w:r w:rsidRPr="000C200B">
        <w:t>by Carroll Smith-Rosenberg, Sept. / Oct. 1985</w:t>
      </w:r>
    </w:p>
    <w:p w:rsidR="0042798C" w:rsidRPr="000C200B" w:rsidRDefault="0042798C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Berkshire Eagle</w:t>
      </w:r>
      <w:r w:rsidRPr="000C200B">
        <w:rPr>
          <w:i/>
          <w:iCs/>
        </w:rPr>
        <w:t xml:space="preserve"> – </w:t>
      </w:r>
      <w:r w:rsidRPr="000C200B">
        <w:t>op-ed page: “Rock and Roll by the Back Door” (on the 20</w:t>
      </w:r>
      <w:r w:rsidRPr="000C200B">
        <w:rPr>
          <w:vertAlign w:val="superscript"/>
        </w:rPr>
        <w:t>th</w:t>
      </w:r>
      <w:r w:rsidRPr="000C200B">
        <w:t xml:space="preserve"> anniversary of the Beatles’ coming to </w:t>
      </w:r>
      <w:smartTag w:uri="urn:schemas-microsoft-com:office:smarttags" w:element="country-region">
        <w:smartTag w:uri="urn:schemas-microsoft-com:office:smarttags" w:element="place">
          <w:r w:rsidRPr="000C200B">
            <w:t>America</w:t>
          </w:r>
        </w:smartTag>
      </w:smartTag>
      <w:r w:rsidRPr="000C200B">
        <w:t>), 2/10/84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City">
        <w:r w:rsidRPr="000C200B">
          <w:rPr>
            <w:b/>
            <w:bCs/>
            <w:i/>
            <w:iCs/>
          </w:rPr>
          <w:t>Boston</w:t>
        </w:r>
      </w:smartTag>
      <w:r w:rsidRPr="000C200B">
        <w:rPr>
          <w:b/>
          <w:bCs/>
          <w:i/>
          <w:iCs/>
        </w:rPr>
        <w:t xml:space="preserve"> Globe </w:t>
      </w:r>
      <w:r w:rsidRPr="000C200B">
        <w:t xml:space="preserve">– article: “For </w:t>
      </w:r>
      <w:smartTag w:uri="urn:schemas-microsoft-com:office:smarttags" w:element="State">
        <w:smartTag w:uri="urn:schemas-microsoft-com:office:smarttags" w:element="place">
          <w:r w:rsidRPr="000C200B">
            <w:t>Maine</w:t>
          </w:r>
        </w:smartTag>
      </w:smartTag>
      <w:r w:rsidRPr="000C200B">
        <w:t>’s Best View It’s Top of Katahdin,” 9/23/84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B73AE4" w:rsidRPr="000C200B" w:rsidRDefault="00B73AE4" w:rsidP="00B73AE4">
      <w:pPr>
        <w:pStyle w:val="BodyText2"/>
        <w:spacing w:line="240" w:lineRule="auto"/>
        <w:rPr>
          <w:b w:val="0"/>
          <w:bCs w:val="0"/>
          <w:i w:val="0"/>
          <w:iCs w:val="0"/>
        </w:rPr>
      </w:pPr>
      <w:r w:rsidRPr="000C200B">
        <w:t xml:space="preserve">MD Magazine </w:t>
      </w:r>
      <w:r w:rsidRPr="000C200B">
        <w:rPr>
          <w:b w:val="0"/>
          <w:bCs w:val="0"/>
          <w:i w:val="0"/>
          <w:iCs w:val="0"/>
        </w:rPr>
        <w:t>– article: “At Last!: Punk Rock Explained,” January 1984</w:t>
      </w:r>
    </w:p>
    <w:p w:rsidR="00B73AE4" w:rsidRPr="000C200B" w:rsidRDefault="00B73AE4" w:rsidP="00B73AE4">
      <w:pPr>
        <w:pStyle w:val="BodyText2"/>
        <w:spacing w:line="240" w:lineRule="auto"/>
        <w:rPr>
          <w:b w:val="0"/>
          <w:bCs w:val="0"/>
          <w:i w:val="0"/>
          <w:iCs w:val="0"/>
        </w:rPr>
      </w:pPr>
    </w:p>
    <w:p w:rsidR="00B73AE4" w:rsidRPr="000C200B" w:rsidRDefault="00B73AE4" w:rsidP="00B73AE4">
      <w:pPr>
        <w:pStyle w:val="BodyText2"/>
        <w:spacing w:line="240" w:lineRule="auto"/>
        <w:rPr>
          <w:b w:val="0"/>
          <w:bCs w:val="0"/>
          <w:i w:val="0"/>
          <w:iCs w:val="0"/>
        </w:rPr>
      </w:pPr>
      <w:r w:rsidRPr="000C200B">
        <w:t xml:space="preserve">MD Magazine </w:t>
      </w:r>
      <w:r w:rsidRPr="000C200B">
        <w:rPr>
          <w:b w:val="0"/>
          <w:bCs w:val="0"/>
          <w:i w:val="0"/>
          <w:iCs w:val="0"/>
        </w:rPr>
        <w:t>– article: “Seeing the French Countryside on the World’s Fastest Train,” July 1984</w:t>
      </w:r>
    </w:p>
    <w:p w:rsidR="00B73AE4" w:rsidRPr="000C200B" w:rsidRDefault="00B73AE4" w:rsidP="00B73AE4">
      <w:pPr>
        <w:pStyle w:val="BodyText2"/>
        <w:spacing w:line="240" w:lineRule="auto"/>
        <w:rPr>
          <w:b w:val="0"/>
          <w:bCs w:val="0"/>
          <w:i w:val="0"/>
          <w:iCs w:val="0"/>
        </w:rPr>
      </w:pP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iCs/>
        </w:rPr>
      </w:pPr>
      <w:r w:rsidRPr="000C200B">
        <w:rPr>
          <w:b/>
          <w:bCs/>
          <w:i/>
          <w:iCs/>
        </w:rPr>
        <w:lastRenderedPageBreak/>
        <w:t xml:space="preserve">The New York Times Book Review </w:t>
      </w:r>
      <w:r w:rsidRPr="000C200B">
        <w:t>– Norrie Huddle,</w:t>
      </w:r>
      <w:r w:rsidRPr="000C200B">
        <w:rPr>
          <w:i/>
          <w:iCs/>
        </w:rPr>
        <w:t xml:space="preserve"> Surviving: The Best Game on Earth, 9/9/84</w:t>
      </w:r>
    </w:p>
    <w:p w:rsidR="0042798C" w:rsidRPr="000C200B" w:rsidRDefault="0042798C" w:rsidP="00B73AE4">
      <w:pPr>
        <w:pStyle w:val="BodyText2"/>
        <w:spacing w:line="240" w:lineRule="auto"/>
      </w:pPr>
    </w:p>
    <w:p w:rsidR="00B73AE4" w:rsidRPr="000C200B" w:rsidRDefault="00B73AE4" w:rsidP="00B73AE4">
      <w:pPr>
        <w:pStyle w:val="BodyText2"/>
        <w:spacing w:line="240" w:lineRule="auto"/>
        <w:rPr>
          <w:b w:val="0"/>
          <w:bCs w:val="0"/>
          <w:i w:val="0"/>
          <w:iCs w:val="0"/>
        </w:rPr>
      </w:pPr>
      <w:r w:rsidRPr="000C200B">
        <w:t xml:space="preserve">MD Magazine </w:t>
      </w:r>
      <w:r w:rsidRPr="000C200B">
        <w:rPr>
          <w:b w:val="0"/>
          <w:bCs w:val="0"/>
          <w:i w:val="0"/>
          <w:iCs w:val="0"/>
        </w:rPr>
        <w:t>– article: “A World Without America” (history of ancient globes), June 1983</w:t>
      </w:r>
    </w:p>
    <w:p w:rsidR="00B73AE4" w:rsidRPr="000C200B" w:rsidRDefault="00B73AE4" w:rsidP="00B73AE4"/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place">
        <w:r w:rsidRPr="000C200B">
          <w:rPr>
            <w:b/>
            <w:bCs/>
            <w:i/>
            <w:iCs/>
          </w:rPr>
          <w:t>Berkshire</w:t>
        </w:r>
      </w:smartTag>
      <w:r w:rsidRPr="000C200B">
        <w:rPr>
          <w:b/>
          <w:bCs/>
          <w:i/>
          <w:iCs/>
        </w:rPr>
        <w:t xml:space="preserve"> Magazine</w:t>
      </w:r>
      <w:r w:rsidRPr="000C200B">
        <w:t>– article: “To Preserve a Theatre” (Berkshire Theatre Festival), Autumn 1982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B73AE4" w:rsidRPr="000C200B" w:rsidRDefault="00B73AE4" w:rsidP="00B73AE4">
      <w:smartTag w:uri="urn:schemas-microsoft-com:office:smarttags" w:element="PlaceType">
        <w:r w:rsidRPr="000C200B">
          <w:rPr>
            <w:b/>
            <w:bCs/>
            <w:i/>
            <w:iCs/>
          </w:rPr>
          <w:t>State</w:t>
        </w:r>
      </w:smartTag>
      <w:smartTag w:uri="urn:schemas-microsoft-com:office:smarttags" w:element="PlaceType">
        <w:r w:rsidRPr="000C200B">
          <w:rPr>
            <w:b/>
            <w:bCs/>
            <w:i/>
            <w:iCs/>
          </w:rPr>
          <w:t>University</w:t>
        </w:r>
      </w:smartTag>
      <w:r w:rsidRPr="000C200B">
        <w:rPr>
          <w:b/>
          <w:bCs/>
          <w:i/>
          <w:iCs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0C200B">
            <w:rPr>
              <w:b/>
              <w:bCs/>
              <w:i/>
              <w:iCs/>
            </w:rPr>
            <w:t>New York</w:t>
          </w:r>
        </w:smartTag>
      </w:smartTag>
      <w:r w:rsidRPr="000C200B">
        <w:rPr>
          <w:b/>
          <w:bCs/>
          <w:i/>
          <w:iCs/>
        </w:rPr>
        <w:t>, Office of University-Wide Programs in the Arts</w:t>
      </w:r>
      <w:r w:rsidRPr="000C200B">
        <w:t xml:space="preserve"> – consulting report: “Performing Arts Programming and Cultural Affairs,” 1982</w:t>
      </w:r>
    </w:p>
    <w:p w:rsidR="0042798C" w:rsidRPr="000C200B" w:rsidRDefault="0042798C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place">
        <w:r w:rsidRPr="000C200B">
          <w:rPr>
            <w:b/>
            <w:bCs/>
            <w:i/>
            <w:iCs/>
          </w:rPr>
          <w:t>Berkshire</w:t>
        </w:r>
      </w:smartTag>
      <w:r w:rsidRPr="000C200B">
        <w:rPr>
          <w:b/>
          <w:bCs/>
          <w:i/>
          <w:iCs/>
        </w:rPr>
        <w:t xml:space="preserve"> Eagle</w:t>
      </w:r>
      <w:r w:rsidRPr="000C200B">
        <w:rPr>
          <w:i/>
          <w:iCs/>
        </w:rPr>
        <w:t xml:space="preserve"> – </w:t>
      </w:r>
      <w:r w:rsidRPr="000C200B">
        <w:t>op-ed page: “Gould Meadows: Not Just for the Locals,” 3/2/81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iCs/>
        </w:rPr>
      </w:pP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smartTag w:uri="urn:schemas-microsoft-com:office:smarttags" w:element="place">
        <w:smartTag w:uri="urn:schemas-microsoft-com:office:smarttags" w:element="PlaceName">
          <w:r w:rsidRPr="000C200B">
            <w:rPr>
              <w:b/>
              <w:bCs/>
              <w:i/>
              <w:iCs/>
            </w:rPr>
            <w:t>Hudson</w:t>
          </w:r>
        </w:smartTag>
        <w:smartTag w:uri="urn:schemas-microsoft-com:office:smarttags" w:element="PlaceType">
          <w:r w:rsidRPr="000C200B">
            <w:rPr>
              <w:b/>
              <w:bCs/>
              <w:i/>
              <w:iCs/>
            </w:rPr>
            <w:t>Valley</w:t>
          </w:r>
        </w:smartTag>
      </w:smartTag>
      <w:r w:rsidRPr="000C200B">
        <w:rPr>
          <w:b/>
          <w:bCs/>
          <w:i/>
          <w:iCs/>
        </w:rPr>
        <w:t xml:space="preserve"> Magazine</w:t>
      </w:r>
      <w:r w:rsidRPr="000C200B">
        <w:t>– article: “Berkshire Scribblers” (literary history), Feb. 1981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B73AE4" w:rsidRPr="000C200B" w:rsidRDefault="00B73AE4" w:rsidP="00B73AE4">
      <w:r w:rsidRPr="000C200B">
        <w:rPr>
          <w:b/>
          <w:bCs/>
          <w:i/>
          <w:iCs/>
          <w:lang w:val="fr-FR"/>
        </w:rPr>
        <w:t>TeleCine</w:t>
      </w:r>
      <w:r w:rsidRPr="000C200B">
        <w:rPr>
          <w:b/>
          <w:bCs/>
          <w:i/>
          <w:iCs/>
        </w:rPr>
        <w:t xml:space="preserve"> Associates</w:t>
      </w:r>
      <w:r w:rsidRPr="000C200B">
        <w:t xml:space="preserve"> – film script consulting, 1981</w:t>
      </w:r>
    </w:p>
    <w:p w:rsidR="00B73AE4" w:rsidRPr="000C200B" w:rsidRDefault="00B73AE4" w:rsidP="00B73AE4"/>
    <w:p w:rsidR="00B73AE4" w:rsidRPr="000C200B" w:rsidRDefault="00B73AE4" w:rsidP="00B73AE4">
      <w:r w:rsidRPr="000C200B">
        <w:rPr>
          <w:b/>
          <w:bCs/>
          <w:i/>
          <w:iCs/>
        </w:rPr>
        <w:t xml:space="preserve">The Artists Foundation, </w:t>
      </w:r>
      <w:smartTag w:uri="urn:schemas-microsoft-com:office:smarttags" w:element="City">
        <w:smartTag w:uri="urn:schemas-microsoft-com:office:smarttags" w:element="place">
          <w:r w:rsidRPr="000C200B">
            <w:rPr>
              <w:b/>
              <w:bCs/>
              <w:i/>
              <w:iCs/>
            </w:rPr>
            <w:t>Boston</w:t>
          </w:r>
        </w:smartTag>
      </w:smartTag>
      <w:r w:rsidRPr="000C200B">
        <w:t xml:space="preserve"> – newsletter editing and production, 1981</w:t>
      </w:r>
    </w:p>
    <w:p w:rsidR="00B73AE4" w:rsidRPr="000C200B" w:rsidRDefault="00B73AE4" w:rsidP="00B7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iCs/>
        </w:rPr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Intermountain Express</w:t>
      </w:r>
      <w:r w:rsidRPr="000C200B">
        <w:t xml:space="preserve"> – article: “The Quality of Sound: Building Musical Instruments,” 2/2/79</w:t>
      </w: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Saturday Review </w:t>
      </w:r>
      <w:r w:rsidRPr="000C200B">
        <w:t xml:space="preserve">– book review: </w:t>
      </w:r>
      <w:r w:rsidRPr="000C200B">
        <w:rPr>
          <w:i/>
          <w:iCs/>
        </w:rPr>
        <w:t>Descent of Man</w:t>
      </w:r>
      <w:r w:rsidRPr="000C200B">
        <w:t>, by T. Correghesan Boyle, 3/31/79</w:t>
      </w:r>
    </w:p>
    <w:p w:rsidR="0042798C" w:rsidRPr="000C200B" w:rsidRDefault="0042798C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C200B">
            <w:rPr>
              <w:b/>
              <w:bCs/>
              <w:i/>
              <w:iCs/>
            </w:rPr>
            <w:t>New</w:t>
          </w:r>
        </w:smartTag>
        <w:smartTag w:uri="urn:schemas-microsoft-com:office:smarttags" w:element="PlaceType">
          <w:r w:rsidRPr="000C200B">
            <w:rPr>
              <w:b/>
              <w:bCs/>
              <w:i/>
              <w:iCs/>
            </w:rPr>
            <w:t>Republic</w:t>
          </w:r>
        </w:smartTag>
      </w:smartTag>
      <w:r w:rsidRPr="000C200B">
        <w:t>– essay: “Shakespeare &amp; Co.,” Vol. 178, No. 10, 3/11/78</w:t>
      </w:r>
    </w:p>
    <w:p w:rsidR="0042798C" w:rsidRPr="000C200B" w:rsidRDefault="0042798C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Buffalo Evening News</w:t>
      </w:r>
      <w:r w:rsidRPr="000C200B">
        <w:t>– essay: “The Crusty Heart of French Life: Inside a Boulangerie,” Emblidge and Anne Lesser, 10/22/77</w:t>
      </w:r>
    </w:p>
    <w:p w:rsidR="0042798C" w:rsidRPr="000C200B" w:rsidRDefault="0042798C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>Orientations</w:t>
      </w:r>
      <w:r w:rsidRPr="000C200B">
        <w:t xml:space="preserve"> – book review: Paul Theroux,</w:t>
      </w:r>
      <w:r w:rsidRPr="000C200B">
        <w:rPr>
          <w:i/>
          <w:iCs/>
        </w:rPr>
        <w:t xml:space="preserve"> The Great Railway Bazaar</w:t>
      </w:r>
      <w:r w:rsidRPr="000C200B">
        <w:t>, Oct. 1976</w:t>
      </w: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Radio </w:t>
      </w:r>
      <w:smartTag w:uri="urn:schemas-microsoft-com:office:smarttags" w:element="country-region">
        <w:smartTag w:uri="urn:schemas-microsoft-com:office:smarttags" w:element="place">
          <w:r w:rsidRPr="000C200B">
            <w:rPr>
              <w:b/>
              <w:bCs/>
              <w:i/>
              <w:iCs/>
            </w:rPr>
            <w:t>France</w:t>
          </w:r>
        </w:smartTag>
      </w:smartTag>
      <w:r w:rsidRPr="000C200B">
        <w:t xml:space="preserve"> – programs on American writers (“The Crucible and Arthur Miller,” “The American Renaissance”); 1976</w:t>
      </w:r>
    </w:p>
    <w:p w:rsidR="0042798C" w:rsidRPr="000C200B" w:rsidRDefault="0042798C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2B52F9" w:rsidRPr="000C200B" w:rsidRDefault="002B52F9" w:rsidP="002B5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t xml:space="preserve">Berkshire Eagle </w:t>
      </w:r>
      <w:r w:rsidRPr="000C200B">
        <w:t xml:space="preserve">– film / book reviews: </w:t>
      </w:r>
      <w:r w:rsidRPr="000C200B">
        <w:rPr>
          <w:i/>
          <w:iCs/>
        </w:rPr>
        <w:t>Ragtime</w:t>
      </w:r>
      <w:r w:rsidRPr="000C200B">
        <w:t xml:space="preserve"> (Dir., Milos Forman, novel by EL Doctorow, 8/30/75);</w:t>
      </w:r>
      <w:r w:rsidRPr="000C200B">
        <w:rPr>
          <w:i/>
          <w:iCs/>
        </w:rPr>
        <w:t xml:space="preserve"> One Flew Over the Cuckoo’s Nest</w:t>
      </w:r>
      <w:r w:rsidRPr="000C200B">
        <w:t xml:space="preserve"> (Dir., Milos Forman, novel by Ken Kesey, 2/5/76));</w:t>
      </w:r>
      <w:smartTag w:uri="urn:schemas-microsoft-com:office:smarttags" w:element="City">
        <w:smartTag w:uri="urn:schemas-microsoft-com:office:smarttags" w:element="place">
          <w:r w:rsidRPr="000C200B">
            <w:rPr>
              <w:i/>
              <w:iCs/>
            </w:rPr>
            <w:t>Nashville</w:t>
          </w:r>
        </w:smartTag>
      </w:smartTag>
      <w:r w:rsidRPr="000C200B">
        <w:t>(Dir., Robert Altman, 9/25/75)</w:t>
      </w:r>
    </w:p>
    <w:p w:rsidR="0042798C" w:rsidRPr="000C200B" w:rsidRDefault="0042798C" w:rsidP="002B52F9">
      <w:pPr>
        <w:rPr>
          <w:b/>
          <w:bCs/>
          <w:i/>
          <w:iCs/>
        </w:rPr>
      </w:pPr>
    </w:p>
    <w:p w:rsidR="002B52F9" w:rsidRPr="000C200B" w:rsidRDefault="002B52F9" w:rsidP="002B52F9">
      <w:r w:rsidRPr="000C200B">
        <w:rPr>
          <w:b/>
          <w:bCs/>
          <w:i/>
          <w:iCs/>
        </w:rPr>
        <w:t xml:space="preserve">Associated Press, State Bureau, </w:t>
      </w:r>
      <w:smartTag w:uri="urn:schemas-microsoft-com:office:smarttags" w:element="place">
        <w:smartTag w:uri="urn:schemas-microsoft-com:office:smarttags" w:element="City">
          <w:r w:rsidRPr="000C200B">
            <w:rPr>
              <w:b/>
              <w:bCs/>
              <w:i/>
              <w:iCs/>
            </w:rPr>
            <w:t>Albany</w:t>
          </w:r>
        </w:smartTag>
        <w:r w:rsidRPr="000C200B">
          <w:rPr>
            <w:b/>
            <w:bCs/>
            <w:i/>
            <w:iCs/>
          </w:rPr>
          <w:t xml:space="preserve">, </w:t>
        </w:r>
        <w:smartTag w:uri="urn:schemas-microsoft-com:office:smarttags" w:element="State">
          <w:r w:rsidRPr="000C200B">
            <w:rPr>
              <w:b/>
              <w:bCs/>
              <w:i/>
              <w:iCs/>
            </w:rPr>
            <w:t>NY</w:t>
          </w:r>
        </w:smartTag>
      </w:smartTag>
      <w:r w:rsidRPr="000C200B">
        <w:t xml:space="preserve"> – staff reporter, culminating in 2-part syndicated feature on country doctors, 1967</w:t>
      </w:r>
    </w:p>
    <w:p w:rsidR="00032681" w:rsidRPr="000C200B" w:rsidRDefault="00032681" w:rsidP="00AB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  <w:i/>
          <w:iCs/>
        </w:rPr>
      </w:pPr>
    </w:p>
    <w:p w:rsidR="00AB3900" w:rsidRPr="000C200B" w:rsidRDefault="00AB3900" w:rsidP="00AB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0C200B">
        <w:rPr>
          <w:b/>
          <w:bCs/>
          <w:i/>
          <w:iCs/>
        </w:rPr>
        <w:lastRenderedPageBreak/>
        <w:t>Laurentian</w:t>
      </w:r>
      <w:r w:rsidRPr="000C200B">
        <w:t xml:space="preserve"> – “Music in the Foreground” (The Beach Boys as a social phenomenon), Emblidge and Timothy Evans, Vol. 74, 1965</w:t>
      </w:r>
    </w:p>
    <w:p w:rsidR="00AB3900" w:rsidRPr="000C200B" w:rsidRDefault="00AB3900" w:rsidP="00AB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7B637F" w:rsidRPr="000C200B" w:rsidRDefault="007B637F" w:rsidP="00B10C77">
      <w:pPr>
        <w:jc w:val="center"/>
        <w:rPr>
          <w:b/>
          <w:bCs/>
          <w:smallCaps/>
          <w:u w:val="single"/>
        </w:rPr>
      </w:pPr>
    </w:p>
    <w:p w:rsidR="00B340B6" w:rsidRPr="000C200B" w:rsidRDefault="00B340B6" w:rsidP="00B10C77">
      <w:pPr>
        <w:jc w:val="center"/>
        <w:rPr>
          <w:b/>
          <w:bCs/>
          <w:smallCaps/>
          <w:u w:val="single"/>
        </w:rPr>
      </w:pPr>
      <w:r w:rsidRPr="000C200B">
        <w:rPr>
          <w:b/>
          <w:bCs/>
          <w:smallCaps/>
          <w:u w:val="single"/>
        </w:rPr>
        <w:t>Books Edited and Authored</w:t>
      </w:r>
    </w:p>
    <w:p w:rsidR="00923610" w:rsidRPr="000C200B" w:rsidRDefault="0092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166DD" w:rsidRPr="000C200B" w:rsidRDefault="00A166DD" w:rsidP="00A16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C200B">
        <w:rPr>
          <w:b/>
          <w:bCs/>
          <w:i/>
          <w:iCs/>
        </w:rPr>
        <w:t>Note</w:t>
      </w:r>
      <w:r w:rsidRPr="000C200B">
        <w:t>: As acquisitions editor at various houses (Cambridge Univ. Press, Continuum, The Mountaineers Books); and as publisher at Berkshire House, and as director of David Emblidge -- Book Producer…, I acquired, edited or otherwise produced scores of other books. Complete list available on request. A small sample follows.</w:t>
      </w: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</w:rPr>
      </w:pP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C200B">
        <w:rPr>
          <w:b/>
          <w:bCs/>
          <w:i/>
          <w:iCs/>
        </w:rPr>
        <w:t>Beneath the Metropolis: The Secret Lives of Cities</w:t>
      </w:r>
      <w:r w:rsidRPr="000C200B">
        <w:t>, Editor and project originator; copyright holder; written by Alex Marshall; Avalon Publishing Group, 2006; now published by Running Press, impri</w:t>
      </w:r>
      <w:r w:rsidR="00463432" w:rsidRPr="000C200B">
        <w:t xml:space="preserve">nt of Perseus Books; paperback </w:t>
      </w:r>
      <w:r w:rsidR="00AC5FD8" w:rsidRPr="000C200B">
        <w:t>f</w:t>
      </w:r>
      <w:r w:rsidRPr="000C200B">
        <w:t>all 2007; option on TV documentary rights sold to filmmaker Lawrence Cumbo, May 2008.</w:t>
      </w: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  <w:iCs/>
        </w:rPr>
      </w:pP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iCs/>
        </w:rPr>
      </w:pPr>
      <w:r w:rsidRPr="000C200B">
        <w:rPr>
          <w:b/>
          <w:bCs/>
          <w:i/>
          <w:iCs/>
        </w:rPr>
        <w:t>“My Day” The Best of Eleanor Roosevelt’s Acclaimed Newspaper Columns, 1936-1962</w:t>
      </w:r>
      <w:r w:rsidRPr="000C200B">
        <w:t xml:space="preserve">, Editor; Introduction by Blanche Wiessen Cook </w:t>
      </w:r>
      <w:smartTag w:uri="isiresearchsoft-com/cwyw" w:element="citation">
        <w:r w:rsidRPr="000C200B">
          <w:t>(ER’s biographer)</w:t>
        </w:r>
      </w:smartTag>
      <w:r w:rsidRPr="000C200B">
        <w:t>, Da Capo Press, 2000</w:t>
      </w: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  <w:iCs/>
        </w:rPr>
      </w:pPr>
      <w:r w:rsidRPr="000C200B">
        <w:t xml:space="preserve">In the series </w:t>
      </w:r>
      <w:r w:rsidRPr="000C200B">
        <w:rPr>
          <w:b/>
          <w:bCs/>
          <w:i/>
          <w:iCs/>
        </w:rPr>
        <w:t>Getting Your Act Together: Resource Guides to Training in the Arts</w:t>
      </w:r>
      <w:r w:rsidRPr="000C200B">
        <w:t xml:space="preserve">, 7 vols., Watson-Guptill Publications, </w:t>
      </w:r>
      <w:r w:rsidRPr="000C200B">
        <w:rPr>
          <w:b/>
          <w:bCs/>
          <w:i/>
          <w:iCs/>
        </w:rPr>
        <w:t>Writer’s Resource: The Watson-Guptill Guide to Workshops, Conferences, Artist’s Colonies and Academic Programs</w:t>
      </w:r>
      <w:r w:rsidRPr="000C200B">
        <w:t>, David Emblidge and Barbara Zheutlin, 1999 (Project originator, Series Editor, Co-author of one volume)</w:t>
      </w: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D7F54" w:rsidRPr="000C200B" w:rsidRDefault="009D7F54" w:rsidP="009D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C200B">
        <w:t xml:space="preserve">In the series </w:t>
      </w:r>
      <w:r w:rsidRPr="000C200B">
        <w:rPr>
          <w:b/>
          <w:bCs/>
          <w:i/>
          <w:iCs/>
        </w:rPr>
        <w:t>Exploring the Appalachian Trail</w:t>
      </w:r>
      <w:r w:rsidRPr="000C200B">
        <w:t xml:space="preserve">, 5 vols., Stackpole Books; Project originator, Series Editor, Author of one volume, </w:t>
      </w:r>
      <w:r w:rsidRPr="000C200B">
        <w:rPr>
          <w:b/>
          <w:bCs/>
          <w:i/>
          <w:iCs/>
        </w:rPr>
        <w:t>Hikes in Southern New England</w:t>
      </w:r>
      <w:r w:rsidRPr="000C200B">
        <w:t>, David Emblidge, 1998</w:t>
      </w:r>
      <w:r w:rsidR="00F82EAB" w:rsidRPr="000C200B">
        <w:t xml:space="preserve">. </w:t>
      </w:r>
      <w:r w:rsidR="0052427A">
        <w:t>S</w:t>
      </w:r>
      <w:r w:rsidR="00F82EAB" w:rsidRPr="000C200B">
        <w:t>eries</w:t>
      </w:r>
      <w:r w:rsidR="0052427A">
        <w:t xml:space="preserve"> revised and re-published 2013.</w:t>
      </w:r>
    </w:p>
    <w:p w:rsidR="009D7F54" w:rsidRPr="000C200B" w:rsidRDefault="009D7F5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24"/>
          <w:szCs w:val="24"/>
        </w:rPr>
      </w:pPr>
    </w:p>
    <w:p w:rsidR="00C438F5" w:rsidRPr="000C200B" w:rsidRDefault="00C438F5" w:rsidP="00C43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C200B">
        <w:rPr>
          <w:b/>
          <w:bCs/>
          <w:i/>
          <w:iCs/>
        </w:rPr>
        <w:t>The Appalachian Trail Reader</w:t>
      </w:r>
      <w:r w:rsidRPr="000C200B">
        <w:t>, Editor and project originator; Oxford Univ. Press, 1996</w:t>
      </w:r>
    </w:p>
    <w:sectPr w:rsidR="00C438F5" w:rsidRPr="000C200B" w:rsidSect="00680D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4E" w:rsidRDefault="008C6B4E">
      <w:r>
        <w:separator/>
      </w:r>
    </w:p>
  </w:endnote>
  <w:endnote w:type="continuationSeparator" w:id="1">
    <w:p w:rsidR="008C6B4E" w:rsidRDefault="008C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C4" w:rsidRDefault="008E00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C4" w:rsidRDefault="008E00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4E" w:rsidRDefault="008C6B4E">
      <w:r>
        <w:separator/>
      </w:r>
    </w:p>
  </w:footnote>
  <w:footnote w:type="continuationSeparator" w:id="1">
    <w:p w:rsidR="008C6B4E" w:rsidRDefault="008C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C4" w:rsidRDefault="008E00C4">
    <w:pPr>
      <w:pStyle w:val="Header"/>
      <w:ind w:right="360"/>
      <w:rPr>
        <w:sz w:val="20"/>
        <w:szCs w:val="20"/>
      </w:rPr>
    </w:pPr>
    <w:r>
      <w:rPr>
        <w:sz w:val="20"/>
        <w:szCs w:val="20"/>
      </w:rPr>
      <w:t>Emblidge: Books and Articles</w:t>
    </w:r>
    <w:r>
      <w:rPr>
        <w:sz w:val="20"/>
        <w:szCs w:val="20"/>
      </w:rPr>
      <w:tab/>
    </w:r>
    <w:r w:rsidR="00996973">
      <w:rPr>
        <w:sz w:val="20"/>
        <w:szCs w:val="20"/>
      </w:rPr>
      <w:fldChar w:fldCharType="begin"/>
    </w:r>
    <w:r>
      <w:rPr>
        <w:sz w:val="20"/>
        <w:szCs w:val="20"/>
      </w:rPr>
      <w:instrText>TIME \@ "M/d/yy"</w:instrText>
    </w:r>
    <w:r w:rsidR="00996973">
      <w:rPr>
        <w:sz w:val="20"/>
        <w:szCs w:val="20"/>
      </w:rPr>
      <w:fldChar w:fldCharType="separate"/>
    </w:r>
    <w:r w:rsidR="00482A9B">
      <w:rPr>
        <w:noProof/>
        <w:sz w:val="20"/>
        <w:szCs w:val="20"/>
      </w:rPr>
      <w:t>7/26/19</w:t>
    </w:r>
    <w:r w:rsidR="00996973">
      <w:rPr>
        <w:sz w:val="20"/>
        <w:szCs w:val="20"/>
      </w:rPr>
      <w:fldChar w:fldCharType="end"/>
    </w:r>
    <w:r>
      <w:rPr>
        <w:sz w:val="20"/>
        <w:szCs w:val="20"/>
      </w:rPr>
      <w:tab/>
    </w:r>
    <w:r w:rsidR="00996973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996973">
      <w:rPr>
        <w:rStyle w:val="PageNumber"/>
        <w:rFonts w:cs="Arial"/>
      </w:rPr>
      <w:fldChar w:fldCharType="separate"/>
    </w:r>
    <w:r w:rsidR="00482A9B">
      <w:rPr>
        <w:rStyle w:val="PageNumber"/>
        <w:rFonts w:cs="Arial"/>
        <w:noProof/>
      </w:rPr>
      <w:t>2</w:t>
    </w:r>
    <w:r w:rsidR="00996973">
      <w:rPr>
        <w:rStyle w:val="PageNumber"/>
        <w:rFonts w:cs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C4" w:rsidRDefault="008E00C4">
    <w:pPr>
      <w:pStyle w:val="Header"/>
      <w:ind w:right="360"/>
      <w:rPr>
        <w:sz w:val="20"/>
        <w:szCs w:val="20"/>
      </w:rPr>
    </w:pPr>
    <w:r>
      <w:rPr>
        <w:sz w:val="20"/>
        <w:szCs w:val="20"/>
      </w:rPr>
      <w:t>Emblidge: Books and Articles</w:t>
    </w:r>
    <w:r>
      <w:rPr>
        <w:sz w:val="20"/>
        <w:szCs w:val="20"/>
      </w:rPr>
      <w:tab/>
    </w:r>
    <w:r w:rsidR="00996973">
      <w:rPr>
        <w:sz w:val="20"/>
        <w:szCs w:val="20"/>
      </w:rPr>
      <w:fldChar w:fldCharType="begin"/>
    </w:r>
    <w:r>
      <w:rPr>
        <w:sz w:val="20"/>
        <w:szCs w:val="20"/>
      </w:rPr>
      <w:instrText>TIME \@ "M/d/yy"</w:instrText>
    </w:r>
    <w:r w:rsidR="00996973">
      <w:rPr>
        <w:sz w:val="20"/>
        <w:szCs w:val="20"/>
      </w:rPr>
      <w:fldChar w:fldCharType="separate"/>
    </w:r>
    <w:r w:rsidR="00482A9B">
      <w:rPr>
        <w:noProof/>
        <w:sz w:val="20"/>
        <w:szCs w:val="20"/>
      </w:rPr>
      <w:t>7/26/19</w:t>
    </w:r>
    <w:r w:rsidR="00996973">
      <w:rPr>
        <w:sz w:val="20"/>
        <w:szCs w:val="20"/>
      </w:rPr>
      <w:fldChar w:fldCharType="end"/>
    </w:r>
    <w:r>
      <w:rPr>
        <w:sz w:val="20"/>
        <w:szCs w:val="20"/>
      </w:rPr>
      <w:tab/>
    </w:r>
    <w:r w:rsidR="00996973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996973">
      <w:rPr>
        <w:rStyle w:val="PageNumber"/>
        <w:rFonts w:cs="Arial"/>
      </w:rPr>
      <w:fldChar w:fldCharType="separate"/>
    </w:r>
    <w:r w:rsidR="00482A9B">
      <w:rPr>
        <w:rStyle w:val="PageNumber"/>
        <w:rFonts w:cs="Arial"/>
        <w:noProof/>
      </w:rPr>
      <w:t>3</w:t>
    </w:r>
    <w:r w:rsidR="00996973">
      <w:rPr>
        <w:rStyle w:val="PageNumber"/>
        <w:rFonts w:cs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C4" w:rsidRDefault="008E00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EF9"/>
    <w:multiLevelType w:val="multilevel"/>
    <w:tmpl w:val="4D7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1FA9"/>
    <w:multiLevelType w:val="singleLevel"/>
    <w:tmpl w:val="DF58D170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37DD648E"/>
    <w:multiLevelType w:val="singleLevel"/>
    <w:tmpl w:val="DF58D170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4C4B1957"/>
    <w:multiLevelType w:val="singleLevel"/>
    <w:tmpl w:val="DF58D170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4">
    <w:nsid w:val="4D075D72"/>
    <w:multiLevelType w:val="hybridMultilevel"/>
    <w:tmpl w:val="4D7A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958E8"/>
    <w:multiLevelType w:val="hybridMultilevel"/>
    <w:tmpl w:val="29644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91DB7"/>
    <w:multiLevelType w:val="singleLevel"/>
    <w:tmpl w:val="DF58D170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687B07B1"/>
    <w:multiLevelType w:val="hybridMultilevel"/>
    <w:tmpl w:val="D098E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8418D"/>
    <w:multiLevelType w:val="singleLevel"/>
    <w:tmpl w:val="DF58D170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7F3653"/>
    <w:rsid w:val="0001414A"/>
    <w:rsid w:val="00025833"/>
    <w:rsid w:val="00032681"/>
    <w:rsid w:val="00033927"/>
    <w:rsid w:val="000365DF"/>
    <w:rsid w:val="00045872"/>
    <w:rsid w:val="00050C94"/>
    <w:rsid w:val="00066071"/>
    <w:rsid w:val="0006761C"/>
    <w:rsid w:val="00075C02"/>
    <w:rsid w:val="0007694B"/>
    <w:rsid w:val="00080585"/>
    <w:rsid w:val="000B1914"/>
    <w:rsid w:val="000C200B"/>
    <w:rsid w:val="000C489E"/>
    <w:rsid w:val="000C60EB"/>
    <w:rsid w:val="000E0803"/>
    <w:rsid w:val="000F012A"/>
    <w:rsid w:val="000F2EE0"/>
    <w:rsid w:val="000F5CBB"/>
    <w:rsid w:val="00112BDB"/>
    <w:rsid w:val="00115CB9"/>
    <w:rsid w:val="001162DB"/>
    <w:rsid w:val="001167FB"/>
    <w:rsid w:val="001354E2"/>
    <w:rsid w:val="001377F9"/>
    <w:rsid w:val="00137A88"/>
    <w:rsid w:val="00141274"/>
    <w:rsid w:val="001423E2"/>
    <w:rsid w:val="001434C9"/>
    <w:rsid w:val="0014494E"/>
    <w:rsid w:val="0014787D"/>
    <w:rsid w:val="00152AC3"/>
    <w:rsid w:val="001531D4"/>
    <w:rsid w:val="001635D5"/>
    <w:rsid w:val="00163A9B"/>
    <w:rsid w:val="001754A5"/>
    <w:rsid w:val="00190063"/>
    <w:rsid w:val="0019063F"/>
    <w:rsid w:val="001913B3"/>
    <w:rsid w:val="00191569"/>
    <w:rsid w:val="001A613F"/>
    <w:rsid w:val="001B2E9D"/>
    <w:rsid w:val="001E205C"/>
    <w:rsid w:val="001E229E"/>
    <w:rsid w:val="001E35F0"/>
    <w:rsid w:val="001F1743"/>
    <w:rsid w:val="00214E23"/>
    <w:rsid w:val="00215F63"/>
    <w:rsid w:val="0022463D"/>
    <w:rsid w:val="002319F6"/>
    <w:rsid w:val="00245E57"/>
    <w:rsid w:val="00251E3D"/>
    <w:rsid w:val="00252A80"/>
    <w:rsid w:val="0025431E"/>
    <w:rsid w:val="00266B39"/>
    <w:rsid w:val="0027054C"/>
    <w:rsid w:val="002708D5"/>
    <w:rsid w:val="00282B4D"/>
    <w:rsid w:val="00286487"/>
    <w:rsid w:val="00287F74"/>
    <w:rsid w:val="00293A5E"/>
    <w:rsid w:val="00295D4C"/>
    <w:rsid w:val="00296823"/>
    <w:rsid w:val="002B52F9"/>
    <w:rsid w:val="002B53B8"/>
    <w:rsid w:val="002C170A"/>
    <w:rsid w:val="002D2EFF"/>
    <w:rsid w:val="002E5074"/>
    <w:rsid w:val="002F30FC"/>
    <w:rsid w:val="002F3DB6"/>
    <w:rsid w:val="002F54E1"/>
    <w:rsid w:val="0030183C"/>
    <w:rsid w:val="00306110"/>
    <w:rsid w:val="00307D3F"/>
    <w:rsid w:val="00320FE8"/>
    <w:rsid w:val="0032360D"/>
    <w:rsid w:val="00323ED9"/>
    <w:rsid w:val="00323EDF"/>
    <w:rsid w:val="00327626"/>
    <w:rsid w:val="003525AB"/>
    <w:rsid w:val="00357C1E"/>
    <w:rsid w:val="00364255"/>
    <w:rsid w:val="003663EB"/>
    <w:rsid w:val="00377133"/>
    <w:rsid w:val="00381953"/>
    <w:rsid w:val="003822A4"/>
    <w:rsid w:val="003970C2"/>
    <w:rsid w:val="003A3998"/>
    <w:rsid w:val="003B2763"/>
    <w:rsid w:val="003B3543"/>
    <w:rsid w:val="003B4ACC"/>
    <w:rsid w:val="003B6E57"/>
    <w:rsid w:val="003C7A3A"/>
    <w:rsid w:val="003E7A90"/>
    <w:rsid w:val="003F241E"/>
    <w:rsid w:val="003F5FB0"/>
    <w:rsid w:val="00406205"/>
    <w:rsid w:val="0040743D"/>
    <w:rsid w:val="00421F7C"/>
    <w:rsid w:val="0042708A"/>
    <w:rsid w:val="0042798C"/>
    <w:rsid w:val="00431B82"/>
    <w:rsid w:val="004410EB"/>
    <w:rsid w:val="0044387D"/>
    <w:rsid w:val="004458BC"/>
    <w:rsid w:val="00463432"/>
    <w:rsid w:val="0046442E"/>
    <w:rsid w:val="00466D51"/>
    <w:rsid w:val="00474016"/>
    <w:rsid w:val="004740D8"/>
    <w:rsid w:val="00475558"/>
    <w:rsid w:val="00481A6D"/>
    <w:rsid w:val="00482A9B"/>
    <w:rsid w:val="004836F8"/>
    <w:rsid w:val="00483A86"/>
    <w:rsid w:val="0048422F"/>
    <w:rsid w:val="00490D0C"/>
    <w:rsid w:val="00492594"/>
    <w:rsid w:val="00497C7D"/>
    <w:rsid w:val="004A5418"/>
    <w:rsid w:val="004A7B06"/>
    <w:rsid w:val="004B4941"/>
    <w:rsid w:val="004B4E7A"/>
    <w:rsid w:val="004C4050"/>
    <w:rsid w:val="004D38BD"/>
    <w:rsid w:val="004E2979"/>
    <w:rsid w:val="004E5EC3"/>
    <w:rsid w:val="004F7901"/>
    <w:rsid w:val="005073B6"/>
    <w:rsid w:val="00511CDA"/>
    <w:rsid w:val="00512BDA"/>
    <w:rsid w:val="005150A6"/>
    <w:rsid w:val="0052427A"/>
    <w:rsid w:val="00532621"/>
    <w:rsid w:val="0053561B"/>
    <w:rsid w:val="00540C9E"/>
    <w:rsid w:val="00542289"/>
    <w:rsid w:val="0054266E"/>
    <w:rsid w:val="00550D0D"/>
    <w:rsid w:val="005641D8"/>
    <w:rsid w:val="005823B0"/>
    <w:rsid w:val="00591EBD"/>
    <w:rsid w:val="005929DE"/>
    <w:rsid w:val="005A2A49"/>
    <w:rsid w:val="005A2AF0"/>
    <w:rsid w:val="005B01AE"/>
    <w:rsid w:val="005B2241"/>
    <w:rsid w:val="005D4826"/>
    <w:rsid w:val="005D5F88"/>
    <w:rsid w:val="005D6509"/>
    <w:rsid w:val="005E1B2F"/>
    <w:rsid w:val="005E2631"/>
    <w:rsid w:val="005F0A6F"/>
    <w:rsid w:val="005F3374"/>
    <w:rsid w:val="005F4BC4"/>
    <w:rsid w:val="005F5011"/>
    <w:rsid w:val="00605ADA"/>
    <w:rsid w:val="00616A57"/>
    <w:rsid w:val="00657144"/>
    <w:rsid w:val="006618B8"/>
    <w:rsid w:val="00674FE9"/>
    <w:rsid w:val="00680999"/>
    <w:rsid w:val="00680D27"/>
    <w:rsid w:val="0068491F"/>
    <w:rsid w:val="00684DF5"/>
    <w:rsid w:val="00686836"/>
    <w:rsid w:val="0069017C"/>
    <w:rsid w:val="00693D30"/>
    <w:rsid w:val="006A5B99"/>
    <w:rsid w:val="006A67F3"/>
    <w:rsid w:val="006B6C0D"/>
    <w:rsid w:val="006B7406"/>
    <w:rsid w:val="006E16EC"/>
    <w:rsid w:val="006E635F"/>
    <w:rsid w:val="00705259"/>
    <w:rsid w:val="007115EF"/>
    <w:rsid w:val="00716093"/>
    <w:rsid w:val="00736D03"/>
    <w:rsid w:val="0074032A"/>
    <w:rsid w:val="00746ED4"/>
    <w:rsid w:val="007566BD"/>
    <w:rsid w:val="00767DE0"/>
    <w:rsid w:val="00770D32"/>
    <w:rsid w:val="0077700D"/>
    <w:rsid w:val="0077790F"/>
    <w:rsid w:val="00786BBC"/>
    <w:rsid w:val="007905B4"/>
    <w:rsid w:val="007A0801"/>
    <w:rsid w:val="007A0C34"/>
    <w:rsid w:val="007B42B7"/>
    <w:rsid w:val="007B637F"/>
    <w:rsid w:val="007C1220"/>
    <w:rsid w:val="007C3138"/>
    <w:rsid w:val="007C6B51"/>
    <w:rsid w:val="007D7B84"/>
    <w:rsid w:val="007E5334"/>
    <w:rsid w:val="007E67BF"/>
    <w:rsid w:val="007F0B9B"/>
    <w:rsid w:val="007F1BD0"/>
    <w:rsid w:val="007F3653"/>
    <w:rsid w:val="00800A36"/>
    <w:rsid w:val="008032E1"/>
    <w:rsid w:val="00805898"/>
    <w:rsid w:val="008103FD"/>
    <w:rsid w:val="00813AC3"/>
    <w:rsid w:val="008219D4"/>
    <w:rsid w:val="008304ED"/>
    <w:rsid w:val="00834CE9"/>
    <w:rsid w:val="00835EAA"/>
    <w:rsid w:val="008513F0"/>
    <w:rsid w:val="00851C35"/>
    <w:rsid w:val="008525B3"/>
    <w:rsid w:val="008530E4"/>
    <w:rsid w:val="008645CC"/>
    <w:rsid w:val="0086581D"/>
    <w:rsid w:val="00866F47"/>
    <w:rsid w:val="00870876"/>
    <w:rsid w:val="00874A07"/>
    <w:rsid w:val="008759B7"/>
    <w:rsid w:val="0087648D"/>
    <w:rsid w:val="00890230"/>
    <w:rsid w:val="008942D4"/>
    <w:rsid w:val="00894DB4"/>
    <w:rsid w:val="008B211B"/>
    <w:rsid w:val="008B254C"/>
    <w:rsid w:val="008B44B4"/>
    <w:rsid w:val="008C11ED"/>
    <w:rsid w:val="008C1D5F"/>
    <w:rsid w:val="008C6B4E"/>
    <w:rsid w:val="008D046B"/>
    <w:rsid w:val="008D1B13"/>
    <w:rsid w:val="008D1B6B"/>
    <w:rsid w:val="008E00C4"/>
    <w:rsid w:val="008E2518"/>
    <w:rsid w:val="008E321F"/>
    <w:rsid w:val="008E343D"/>
    <w:rsid w:val="008E4190"/>
    <w:rsid w:val="008F5A05"/>
    <w:rsid w:val="00903A12"/>
    <w:rsid w:val="0090539F"/>
    <w:rsid w:val="009055FA"/>
    <w:rsid w:val="00905810"/>
    <w:rsid w:val="00906AAD"/>
    <w:rsid w:val="00906E3A"/>
    <w:rsid w:val="00907495"/>
    <w:rsid w:val="00910F90"/>
    <w:rsid w:val="00912A1E"/>
    <w:rsid w:val="009160D8"/>
    <w:rsid w:val="00923610"/>
    <w:rsid w:val="0092724A"/>
    <w:rsid w:val="00930E44"/>
    <w:rsid w:val="00933F26"/>
    <w:rsid w:val="009342E3"/>
    <w:rsid w:val="00934FEF"/>
    <w:rsid w:val="009513E1"/>
    <w:rsid w:val="009558D8"/>
    <w:rsid w:val="009666F8"/>
    <w:rsid w:val="00996973"/>
    <w:rsid w:val="009A125D"/>
    <w:rsid w:val="009A3735"/>
    <w:rsid w:val="009A4C49"/>
    <w:rsid w:val="009B4FF8"/>
    <w:rsid w:val="009B7235"/>
    <w:rsid w:val="009C5F9F"/>
    <w:rsid w:val="009C74DD"/>
    <w:rsid w:val="009D3F3E"/>
    <w:rsid w:val="009D4552"/>
    <w:rsid w:val="009D7F54"/>
    <w:rsid w:val="009F032B"/>
    <w:rsid w:val="009F03A9"/>
    <w:rsid w:val="009F07F9"/>
    <w:rsid w:val="009F32EA"/>
    <w:rsid w:val="009F4690"/>
    <w:rsid w:val="009F5F89"/>
    <w:rsid w:val="00A01285"/>
    <w:rsid w:val="00A063BB"/>
    <w:rsid w:val="00A06D5E"/>
    <w:rsid w:val="00A151AE"/>
    <w:rsid w:val="00A166DD"/>
    <w:rsid w:val="00A20FB4"/>
    <w:rsid w:val="00A21FBD"/>
    <w:rsid w:val="00A238C5"/>
    <w:rsid w:val="00A24B60"/>
    <w:rsid w:val="00A333E3"/>
    <w:rsid w:val="00A35445"/>
    <w:rsid w:val="00A36B4F"/>
    <w:rsid w:val="00A50A53"/>
    <w:rsid w:val="00A52B3C"/>
    <w:rsid w:val="00A54EF6"/>
    <w:rsid w:val="00A57291"/>
    <w:rsid w:val="00A652CD"/>
    <w:rsid w:val="00A70195"/>
    <w:rsid w:val="00A712C7"/>
    <w:rsid w:val="00A76B40"/>
    <w:rsid w:val="00A76FED"/>
    <w:rsid w:val="00A84B6A"/>
    <w:rsid w:val="00AA6A17"/>
    <w:rsid w:val="00AA6D9B"/>
    <w:rsid w:val="00AB3900"/>
    <w:rsid w:val="00AB61E9"/>
    <w:rsid w:val="00AC500D"/>
    <w:rsid w:val="00AC5FD8"/>
    <w:rsid w:val="00AD734D"/>
    <w:rsid w:val="00AF088B"/>
    <w:rsid w:val="00AF1B58"/>
    <w:rsid w:val="00AF4307"/>
    <w:rsid w:val="00AF5017"/>
    <w:rsid w:val="00B04E28"/>
    <w:rsid w:val="00B10C77"/>
    <w:rsid w:val="00B23810"/>
    <w:rsid w:val="00B24DF5"/>
    <w:rsid w:val="00B2595C"/>
    <w:rsid w:val="00B33518"/>
    <w:rsid w:val="00B340B6"/>
    <w:rsid w:val="00B37E11"/>
    <w:rsid w:val="00B447EF"/>
    <w:rsid w:val="00B44AFE"/>
    <w:rsid w:val="00B45D4C"/>
    <w:rsid w:val="00B46306"/>
    <w:rsid w:val="00B4643A"/>
    <w:rsid w:val="00B5282D"/>
    <w:rsid w:val="00B64D68"/>
    <w:rsid w:val="00B73AE4"/>
    <w:rsid w:val="00B747D3"/>
    <w:rsid w:val="00B74874"/>
    <w:rsid w:val="00B8093F"/>
    <w:rsid w:val="00B90747"/>
    <w:rsid w:val="00B90A0E"/>
    <w:rsid w:val="00B956EC"/>
    <w:rsid w:val="00B96632"/>
    <w:rsid w:val="00BA1FBC"/>
    <w:rsid w:val="00BB2093"/>
    <w:rsid w:val="00BC0465"/>
    <w:rsid w:val="00BD2FED"/>
    <w:rsid w:val="00BD3315"/>
    <w:rsid w:val="00BD7790"/>
    <w:rsid w:val="00BE1DED"/>
    <w:rsid w:val="00BE23F3"/>
    <w:rsid w:val="00BE5AD1"/>
    <w:rsid w:val="00BF1518"/>
    <w:rsid w:val="00BF758A"/>
    <w:rsid w:val="00C031AE"/>
    <w:rsid w:val="00C231BF"/>
    <w:rsid w:val="00C266E0"/>
    <w:rsid w:val="00C30DCB"/>
    <w:rsid w:val="00C31F03"/>
    <w:rsid w:val="00C320C2"/>
    <w:rsid w:val="00C36DA0"/>
    <w:rsid w:val="00C40DCE"/>
    <w:rsid w:val="00C438F5"/>
    <w:rsid w:val="00C44AE9"/>
    <w:rsid w:val="00C6247D"/>
    <w:rsid w:val="00C87312"/>
    <w:rsid w:val="00C93D2A"/>
    <w:rsid w:val="00CA5B12"/>
    <w:rsid w:val="00CB6B4E"/>
    <w:rsid w:val="00CC0082"/>
    <w:rsid w:val="00CC0E39"/>
    <w:rsid w:val="00CD2A59"/>
    <w:rsid w:val="00CD2C43"/>
    <w:rsid w:val="00CD58BF"/>
    <w:rsid w:val="00CD60E9"/>
    <w:rsid w:val="00CD72B5"/>
    <w:rsid w:val="00CE0491"/>
    <w:rsid w:val="00CE1C0E"/>
    <w:rsid w:val="00CF213E"/>
    <w:rsid w:val="00CF261C"/>
    <w:rsid w:val="00D048CC"/>
    <w:rsid w:val="00D15BF8"/>
    <w:rsid w:val="00D15EFA"/>
    <w:rsid w:val="00D22579"/>
    <w:rsid w:val="00D24210"/>
    <w:rsid w:val="00D264F1"/>
    <w:rsid w:val="00D27690"/>
    <w:rsid w:val="00D32CEB"/>
    <w:rsid w:val="00D34F65"/>
    <w:rsid w:val="00D37D6A"/>
    <w:rsid w:val="00D401BE"/>
    <w:rsid w:val="00D44C9E"/>
    <w:rsid w:val="00D46B15"/>
    <w:rsid w:val="00D47DE5"/>
    <w:rsid w:val="00D50873"/>
    <w:rsid w:val="00D56377"/>
    <w:rsid w:val="00D56697"/>
    <w:rsid w:val="00D57437"/>
    <w:rsid w:val="00D576E1"/>
    <w:rsid w:val="00D577E0"/>
    <w:rsid w:val="00D60AC8"/>
    <w:rsid w:val="00D64D61"/>
    <w:rsid w:val="00D7156E"/>
    <w:rsid w:val="00D85980"/>
    <w:rsid w:val="00D94441"/>
    <w:rsid w:val="00D97C74"/>
    <w:rsid w:val="00DA0B4C"/>
    <w:rsid w:val="00DA12E6"/>
    <w:rsid w:val="00DA299C"/>
    <w:rsid w:val="00DA64BA"/>
    <w:rsid w:val="00DB66B8"/>
    <w:rsid w:val="00DC2C7E"/>
    <w:rsid w:val="00DC34A4"/>
    <w:rsid w:val="00DD38EB"/>
    <w:rsid w:val="00DD3DDE"/>
    <w:rsid w:val="00DE35EA"/>
    <w:rsid w:val="00DF709A"/>
    <w:rsid w:val="00E0391D"/>
    <w:rsid w:val="00E14157"/>
    <w:rsid w:val="00E32881"/>
    <w:rsid w:val="00E355E6"/>
    <w:rsid w:val="00E37CB4"/>
    <w:rsid w:val="00E50D15"/>
    <w:rsid w:val="00E5451E"/>
    <w:rsid w:val="00E62BD0"/>
    <w:rsid w:val="00E74D6F"/>
    <w:rsid w:val="00E80066"/>
    <w:rsid w:val="00E85A9A"/>
    <w:rsid w:val="00EA034F"/>
    <w:rsid w:val="00EB3DCA"/>
    <w:rsid w:val="00EB470D"/>
    <w:rsid w:val="00EB518B"/>
    <w:rsid w:val="00EC02A5"/>
    <w:rsid w:val="00EC1127"/>
    <w:rsid w:val="00EC4EEC"/>
    <w:rsid w:val="00ED0CF3"/>
    <w:rsid w:val="00ED218E"/>
    <w:rsid w:val="00ED4CE3"/>
    <w:rsid w:val="00ED6077"/>
    <w:rsid w:val="00EE1C84"/>
    <w:rsid w:val="00EF3360"/>
    <w:rsid w:val="00F04B1B"/>
    <w:rsid w:val="00F06A3A"/>
    <w:rsid w:val="00F07B77"/>
    <w:rsid w:val="00F21656"/>
    <w:rsid w:val="00F2226E"/>
    <w:rsid w:val="00F36CF3"/>
    <w:rsid w:val="00F42772"/>
    <w:rsid w:val="00F42B67"/>
    <w:rsid w:val="00F430FE"/>
    <w:rsid w:val="00F453B2"/>
    <w:rsid w:val="00F53578"/>
    <w:rsid w:val="00F67CC0"/>
    <w:rsid w:val="00F76CC5"/>
    <w:rsid w:val="00F800BC"/>
    <w:rsid w:val="00F81BD3"/>
    <w:rsid w:val="00F82A2E"/>
    <w:rsid w:val="00F82D54"/>
    <w:rsid w:val="00F82EAB"/>
    <w:rsid w:val="00F84CFA"/>
    <w:rsid w:val="00F85DE3"/>
    <w:rsid w:val="00F90604"/>
    <w:rsid w:val="00F96848"/>
    <w:rsid w:val="00FA3E88"/>
    <w:rsid w:val="00FA509D"/>
    <w:rsid w:val="00FB73BC"/>
    <w:rsid w:val="00FC282A"/>
    <w:rsid w:val="00FC38C4"/>
    <w:rsid w:val="00FC48C3"/>
    <w:rsid w:val="00FC6451"/>
    <w:rsid w:val="00FC6D30"/>
    <w:rsid w:val="00FD1AFD"/>
    <w:rsid w:val="00FD2CA9"/>
    <w:rsid w:val="00FD7A3F"/>
    <w:rsid w:val="00FE22D9"/>
    <w:rsid w:val="00FE3850"/>
    <w:rsid w:val="00FF3FC7"/>
    <w:rsid w:val="00FF4A76"/>
    <w:rsid w:val="00FF574F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27"/>
    <w:pPr>
      <w:spacing w:line="240" w:lineRule="atLeas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80D27"/>
    <w:pPr>
      <w:keepNext/>
      <w:pBdr>
        <w:top w:val="single" w:sz="24" w:space="2" w:color="auto" w:shadow="1"/>
        <w:left w:val="single" w:sz="24" w:space="2" w:color="auto" w:shadow="1"/>
        <w:bottom w:val="single" w:sz="24" w:space="2" w:color="auto" w:shadow="1"/>
        <w:right w:val="single" w:sz="24" w:space="2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4608"/>
      <w:jc w:val="both"/>
      <w:outlineLvl w:val="0"/>
    </w:pPr>
    <w:rPr>
      <w:rFonts w:ascii="Britannic Bold" w:hAnsi="Britannic Bold" w:cs="Britannic Bold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680D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bCs/>
      <w:smallCap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680D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680D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680D27"/>
    <w:pPr>
      <w:keepNext/>
      <w:tabs>
        <w:tab w:val="center" w:pos="4320"/>
        <w:tab w:val="right" w:pos="8640"/>
      </w:tabs>
      <w:outlineLvl w:val="4"/>
    </w:pPr>
    <w:rPr>
      <w:b/>
      <w:bCs/>
      <w:smallCap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80D27"/>
    <w:rPr>
      <w:rFonts w:cs="Times New Roman"/>
      <w:color w:val="000000"/>
      <w:sz w:val="20"/>
      <w:szCs w:val="20"/>
      <w:lang w:val="en-US"/>
    </w:rPr>
  </w:style>
  <w:style w:type="paragraph" w:styleId="MessageHeader">
    <w:name w:val="Message Header"/>
    <w:basedOn w:val="Normal"/>
    <w:rsid w:val="00680D27"/>
    <w:pPr>
      <w:tabs>
        <w:tab w:val="left" w:pos="3600"/>
        <w:tab w:val="left" w:pos="4680"/>
      </w:tabs>
      <w:spacing w:after="240"/>
      <w:ind w:left="1080" w:hanging="1080"/>
    </w:pPr>
    <w:rPr>
      <w:sz w:val="20"/>
      <w:szCs w:val="20"/>
    </w:rPr>
  </w:style>
  <w:style w:type="paragraph" w:styleId="BodyText">
    <w:name w:val="Body Text"/>
    <w:basedOn w:val="Normal"/>
    <w:rsid w:val="00680D27"/>
    <w:pPr>
      <w:spacing w:after="120"/>
    </w:pPr>
    <w:rPr>
      <w:sz w:val="22"/>
      <w:szCs w:val="22"/>
    </w:rPr>
  </w:style>
  <w:style w:type="paragraph" w:styleId="Header">
    <w:name w:val="header"/>
    <w:basedOn w:val="Normal"/>
    <w:rsid w:val="00680D27"/>
    <w:pPr>
      <w:tabs>
        <w:tab w:val="center" w:pos="4320"/>
        <w:tab w:val="right" w:pos="8640"/>
      </w:tabs>
    </w:pPr>
    <w:rPr>
      <w:sz w:val="22"/>
      <w:szCs w:val="22"/>
    </w:rPr>
  </w:style>
  <w:style w:type="paragraph" w:styleId="Footer">
    <w:name w:val="footer"/>
    <w:basedOn w:val="Normal"/>
    <w:rsid w:val="00680D2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0D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bCs/>
      <w:i/>
      <w:iCs/>
    </w:rPr>
  </w:style>
  <w:style w:type="character" w:styleId="Hyperlink">
    <w:name w:val="Hyperlink"/>
    <w:rsid w:val="00680D27"/>
    <w:rPr>
      <w:rFonts w:cs="Times New Roman"/>
      <w:color w:val="0000FF"/>
      <w:sz w:val="20"/>
      <w:szCs w:val="20"/>
      <w:u w:val="single"/>
      <w:lang w:val="en-US"/>
    </w:rPr>
  </w:style>
  <w:style w:type="paragraph" w:styleId="BalloonText">
    <w:name w:val="Balloon Text"/>
    <w:basedOn w:val="Normal"/>
    <w:semiHidden/>
    <w:rsid w:val="008B254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E419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icello.org/library/pdfs/David_Emblidge_Essay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_emblidge@emerson.ed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amsjefferson.com/papers/Emblidge_Jeffersons_Book_Deal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jportal.monticello.org/cgi-bin/Pwebrecon.cgi?v1=1&amp;ti=1,1&amp;HC=1&amp;hd=0,0&amp;Search_Arg=emblidge&amp;SL=None&amp;Search_Code=GKEY%5e%2A&amp;CNT=50&amp;PID=dqIbH2kHwOcejvTGLsq8_rCW91s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</vt:lpstr>
    </vt:vector>
  </TitlesOfParts>
  <Company/>
  <LinksUpToDate>false</LinksUpToDate>
  <CharactersWithSpaces>14835</CharactersWithSpaces>
  <SharedDoc>false</SharedDoc>
  <HLinks>
    <vt:vector size="24" baseType="variant">
      <vt:variant>
        <vt:i4>458802</vt:i4>
      </vt:variant>
      <vt:variant>
        <vt:i4>9</vt:i4>
      </vt:variant>
      <vt:variant>
        <vt:i4>0</vt:i4>
      </vt:variant>
      <vt:variant>
        <vt:i4>5</vt:i4>
      </vt:variant>
      <vt:variant>
        <vt:lpwstr>http://www.adamsjefferson.com/papers/Emblidge_Jeffersons_Book_Dealers.pdf</vt:lpwstr>
      </vt:variant>
      <vt:variant>
        <vt:lpwstr/>
      </vt:variant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http://tjportal.monticello.org/cgi-bin/Pwebrecon.cgi?v1=1&amp;ti=1,1&amp;HC=1&amp;hd=0,0&amp;Search_Arg=emblidge&amp;SL=None&amp;Search_Code=GKEY%5e%2A&amp;CNT=50&amp;PID=dqIbH2kHwOcejvTGLsq8_rCW91sv</vt:lpwstr>
      </vt:variant>
      <vt:variant>
        <vt:lpwstr/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http://www.monticello.org/library/pdfs/David_Emblidge_Essay.pdf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mailto:david_emblidge@emerson.edu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</dc:title>
  <dc:creator>Toshiba Preferred User</dc:creator>
  <cp:lastModifiedBy>David Emblidge</cp:lastModifiedBy>
  <cp:revision>3</cp:revision>
  <cp:lastPrinted>2018-05-31T03:25:00Z</cp:lastPrinted>
  <dcterms:created xsi:type="dcterms:W3CDTF">2019-07-24T16:45:00Z</dcterms:created>
  <dcterms:modified xsi:type="dcterms:W3CDTF">2019-07-26T22:04:00Z</dcterms:modified>
</cp:coreProperties>
</file>